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105A4" w:rsidRDefault="00864C71" w:rsidP="009105A4">
      <w:pPr>
        <w:pStyle w:val="NormalWeb"/>
        <w:spacing w:before="0" w:beforeAutospacing="0" w:after="0" w:afterAutospacing="0"/>
        <w:jc w:val="both"/>
        <w:outlineLvl w:val="2"/>
        <w:rPr>
          <w:szCs w:val="24"/>
          <w:lang w:val="en-IE"/>
        </w:rPr>
      </w:pPr>
      <w:r>
        <w:rPr>
          <w:noProof/>
        </w:rPr>
        <mc:AlternateContent>
          <mc:Choice Requires="wps">
            <w:drawing>
              <wp:anchor distT="0" distB="0" distL="114300" distR="114300" simplePos="0" relativeHeight="251661312" behindDoc="0" locked="0" layoutInCell="1" allowOverlap="1" wp14:anchorId="02F8BC75" wp14:editId="1B6294CC">
                <wp:simplePos x="0" y="0"/>
                <wp:positionH relativeFrom="column">
                  <wp:posOffset>1441450</wp:posOffset>
                </wp:positionH>
                <wp:positionV relativeFrom="page">
                  <wp:posOffset>2146300</wp:posOffset>
                </wp:positionV>
                <wp:extent cx="2796540" cy="3657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96540" cy="365760"/>
                        </a:xfrm>
                        <a:prstGeom prst="rect">
                          <a:avLst/>
                        </a:prstGeom>
                        <a:noFill/>
                        <a:ln>
                          <a:noFill/>
                        </a:ln>
                      </wps:spPr>
                      <wps:txbx>
                        <w:txbxContent>
                          <w:p w:rsidR="00864C71" w:rsidRPr="00864C71" w:rsidRDefault="00864C71" w:rsidP="00864C71">
                            <w:pPr>
                              <w:jc w:val="center"/>
                              <w:rPr>
                                <w:rFonts w:asciiTheme="minorHAnsi" w:hAnsiTheme="minorHAnsi" w:cstheme="minorHAnsi"/>
                                <w:color w:val="4472C4" w:themeColor="accent1"/>
                                <w:sz w:val="32"/>
                                <w:szCs w:val="3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4C71">
                              <w:rPr>
                                <w:rFonts w:asciiTheme="minorHAnsi" w:hAnsiTheme="minorHAnsi" w:cstheme="minorHAnsi"/>
                                <w:color w:val="4472C4" w:themeColor="accent1"/>
                                <w:sz w:val="32"/>
                                <w:szCs w:val="3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LADYSWELL NATIONAL SCHOOL</w:t>
                            </w:r>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spAutoFit/>
                      </wps:bodyPr>
                    </wps:wsp>
                  </a:graphicData>
                </a:graphic>
              </wp:anchor>
            </w:drawing>
          </mc:Choice>
          <mc:Fallback>
            <w:pict>
              <v:shapetype w14:anchorId="02F8BC75" id="_x0000_t202" coordsize="21600,21600" o:spt="202" path="m,l,21600r21600,l21600,xe">
                <v:stroke joinstyle="miter"/>
                <v:path gradientshapeok="t" o:connecttype="rect"/>
              </v:shapetype>
              <v:shape id="Text Box 6" o:spid="_x0000_s1026" type="#_x0000_t202" style="position:absolute;left:0;text-align:left;margin-left:113.5pt;margin-top:169pt;width:220.2pt;height:28.8pt;z-index:25166131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" filled="f" stroked="f">
                <v:textbox style="mso-fit-shape-to-text:t">
                  <w:txbxContent>
                    <w:p w:rsidR="00864C71" w:rsidRPr="00864C71" w:rsidRDefault="00864C71" w:rsidP="00864C71">
                      <w:pPr>
                        <w:jc w:val="center"/>
                        <w:rPr>
                          <w:rFonts w:asciiTheme="minorHAnsi" w:hAnsiTheme="minorHAnsi" w:cstheme="minorHAnsi"/>
                          <w:color w:val="4472C4" w:themeColor="accent1"/>
                          <w:sz w:val="32"/>
                          <w:szCs w:val="3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4C71">
                        <w:rPr>
                          <w:rFonts w:asciiTheme="minorHAnsi" w:hAnsiTheme="minorHAnsi" w:cstheme="minorHAnsi"/>
                          <w:color w:val="4472C4" w:themeColor="accent1"/>
                          <w:sz w:val="32"/>
                          <w:szCs w:val="3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LADYSWELL NATIONAL SCHOOL</w:t>
                      </w:r>
                    </w:p>
                  </w:txbxContent>
                </v:textbox>
                <w10:wrap type="square" anchory="page"/>
              </v:shape>
            </w:pict>
          </mc:Fallback>
        </mc:AlternateContent>
      </w:r>
      <w:r w:rsidRPr="00681FE5">
        <w:rPr>
          <w:noProof/>
          <w:lang w:val="en-IE"/>
        </w:rPr>
        <w:drawing>
          <wp:anchor distT="0" distB="0" distL="114300" distR="114300" simplePos="0" relativeHeight="251659264" behindDoc="1" locked="0" layoutInCell="1" allowOverlap="1" wp14:anchorId="7D32E24A" wp14:editId="24202147">
            <wp:simplePos x="0" y="0"/>
            <wp:positionH relativeFrom="margin">
              <wp:posOffset>2066925</wp:posOffset>
            </wp:positionH>
            <wp:positionV relativeFrom="paragraph">
              <wp:posOffset>60960</wp:posOffset>
            </wp:positionV>
            <wp:extent cx="1352550" cy="13049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C71" w:rsidRDefault="00864C71" w:rsidP="009105A4">
      <w:pPr>
        <w:pBdr>
          <w:bottom w:val="single" w:sz="8" w:space="4" w:color="5B9BD5"/>
        </w:pBdr>
        <w:spacing w:after="300"/>
        <w:contextualSpacing/>
        <w:rPr>
          <w:rFonts w:ascii="Calibri Light" w:hAnsi="Calibri Light"/>
          <w:color w:val="323E4F"/>
          <w:spacing w:val="5"/>
          <w:kern w:val="28"/>
          <w:sz w:val="52"/>
          <w:szCs w:val="52"/>
          <w:lang w:eastAsia="en-US"/>
        </w:rPr>
      </w:pPr>
    </w:p>
    <w:p w:rsidR="009105A4" w:rsidRPr="00681FE5" w:rsidRDefault="009105A4" w:rsidP="009105A4">
      <w:pPr>
        <w:pBdr>
          <w:bottom w:val="single" w:sz="8" w:space="4" w:color="5B9BD5"/>
        </w:pBdr>
        <w:spacing w:after="300"/>
        <w:contextualSpacing/>
        <w:rPr>
          <w:rFonts w:ascii="Calibri Light" w:hAnsi="Calibri Light"/>
          <w:color w:val="323E4F"/>
          <w:spacing w:val="5"/>
          <w:kern w:val="28"/>
          <w:sz w:val="52"/>
          <w:szCs w:val="52"/>
          <w:lang w:eastAsia="en-US"/>
        </w:rPr>
      </w:pPr>
      <w:r>
        <w:rPr>
          <w:rFonts w:ascii="Calibri Light" w:hAnsi="Calibri Light"/>
          <w:color w:val="323E4F"/>
          <w:spacing w:val="5"/>
          <w:kern w:val="28"/>
          <w:sz w:val="52"/>
          <w:szCs w:val="52"/>
          <w:lang w:eastAsia="en-US"/>
        </w:rPr>
        <w:t>Anti-Bullying incl. Cyber Bullying</w:t>
      </w:r>
      <w:r w:rsidRPr="00681FE5">
        <w:rPr>
          <w:rFonts w:ascii="Calibri Light" w:hAnsi="Calibri Light"/>
          <w:color w:val="323E4F"/>
          <w:spacing w:val="-12"/>
          <w:kern w:val="28"/>
          <w:sz w:val="52"/>
          <w:szCs w:val="52"/>
          <w:lang w:eastAsia="en-US"/>
        </w:rPr>
        <w:t xml:space="preserve"> </w:t>
      </w:r>
      <w:r w:rsidRPr="00681FE5">
        <w:rPr>
          <w:rFonts w:ascii="Calibri Light" w:hAnsi="Calibri Light"/>
          <w:color w:val="323E4F"/>
          <w:spacing w:val="5"/>
          <w:kern w:val="28"/>
          <w:sz w:val="52"/>
          <w:szCs w:val="52"/>
          <w:lang w:eastAsia="en-US"/>
        </w:rPr>
        <w:t>Policy</w:t>
      </w:r>
    </w:p>
    <w:p w:rsidR="00350A3D" w:rsidRPr="00864C71" w:rsidRDefault="00350A3D" w:rsidP="00864C71">
      <w:pPr>
        <w:pStyle w:val="Heading4"/>
        <w:rPr>
          <w:sz w:val="32"/>
          <w:szCs w:val="32"/>
          <w:lang w:val="en-US"/>
        </w:rPr>
      </w:pPr>
      <w:r w:rsidRPr="00864C71">
        <w:rPr>
          <w:sz w:val="32"/>
          <w:szCs w:val="32"/>
          <w:lang w:val="en-US"/>
        </w:rPr>
        <w:t>Introductory Statement</w:t>
      </w:r>
    </w:p>
    <w:p w:rsidR="009105A4" w:rsidRPr="00D20B82" w:rsidRDefault="009105A4" w:rsidP="00864C71">
      <w:pPr>
        <w:pStyle w:val="NormalWeb"/>
        <w:spacing w:before="0" w:beforeAutospacing="0" w:after="0" w:afterAutospacing="0"/>
        <w:outlineLvl w:val="2"/>
        <w:rPr>
          <w:rFonts w:ascii="Calibri Light" w:hAnsi="Calibri Light"/>
          <w:szCs w:val="24"/>
        </w:rPr>
      </w:pPr>
      <w:r w:rsidRPr="00D20B82">
        <w:rPr>
          <w:rFonts w:ascii="Calibri Light" w:hAnsi="Calibri Light"/>
          <w:szCs w:val="24"/>
        </w:rPr>
        <w:t xml:space="preserve">In accordance with the requirements of the Education (Welfare) Act 2000 and the code of behaviour guidelines issued by the NEWB, the Board of Management of </w:t>
      </w:r>
      <w:proofErr w:type="spellStart"/>
      <w:r w:rsidR="009A3BC2">
        <w:rPr>
          <w:rFonts w:ascii="Calibri Light" w:hAnsi="Calibri Light"/>
          <w:szCs w:val="24"/>
          <w:lang w:val="en-IE"/>
        </w:rPr>
        <w:t>Ladyswell</w:t>
      </w:r>
      <w:proofErr w:type="spellEnd"/>
      <w:r w:rsidR="009A3BC2">
        <w:rPr>
          <w:rFonts w:ascii="Calibri Light" w:hAnsi="Calibri Light"/>
          <w:szCs w:val="24"/>
          <w:lang w:val="en-IE"/>
        </w:rPr>
        <w:t xml:space="preserve"> National School </w:t>
      </w:r>
      <w:r w:rsidRPr="00D20B82">
        <w:rPr>
          <w:rFonts w:ascii="Calibri Light" w:hAnsi="Calibri Light"/>
          <w:szCs w:val="24"/>
        </w:rPr>
        <w:t>has adopted the following anti-bullying policy within the framework of the school’s overall code of behaviour. This policy fully complies with the requirements of the Anti-Bullying Procedures for Primary and Post-Primary School</w:t>
      </w:r>
      <w:r w:rsidRPr="00D20B82">
        <w:rPr>
          <w:rFonts w:ascii="Calibri Light" w:hAnsi="Calibri Light"/>
          <w:szCs w:val="24"/>
          <w:lang w:val="en-IE"/>
        </w:rPr>
        <w:t>’</w:t>
      </w:r>
      <w:r w:rsidRPr="00D20B82">
        <w:rPr>
          <w:rFonts w:ascii="Calibri Light" w:hAnsi="Calibri Light"/>
          <w:szCs w:val="24"/>
        </w:rPr>
        <w:t>s which were published in September 2013.</w:t>
      </w:r>
    </w:p>
    <w:p w:rsidR="009105A4" w:rsidRPr="00735437" w:rsidRDefault="009105A4" w:rsidP="009105A4">
      <w:pPr>
        <w:pStyle w:val="NormalWeb"/>
        <w:spacing w:before="0" w:beforeAutospacing="0" w:after="0" w:afterAutospacing="0"/>
        <w:ind w:left="720"/>
        <w:jc w:val="both"/>
        <w:outlineLvl w:val="2"/>
        <w:rPr>
          <w:rFonts w:ascii="Calibri Light" w:hAnsi="Calibri Light"/>
          <w:b/>
          <w:i/>
          <w:szCs w:val="24"/>
        </w:rPr>
      </w:pPr>
    </w:p>
    <w:p w:rsidR="009A3BC2" w:rsidRPr="009A3BC2" w:rsidRDefault="009A3BC2" w:rsidP="009A3BC2">
      <w:pPr>
        <w:pStyle w:val="Heading4"/>
        <w:rPr>
          <w:sz w:val="32"/>
          <w:szCs w:val="32"/>
          <w:lang w:val="en-US"/>
        </w:rPr>
      </w:pPr>
      <w:r w:rsidRPr="009A3BC2">
        <w:rPr>
          <w:sz w:val="32"/>
          <w:szCs w:val="32"/>
          <w:lang w:val="en-US"/>
        </w:rPr>
        <w:t>Rationale</w:t>
      </w:r>
    </w:p>
    <w:p w:rsidR="009105A4" w:rsidRPr="00864C71" w:rsidRDefault="009105A4" w:rsidP="009105A4">
      <w:pPr>
        <w:pStyle w:val="NormalWeb"/>
        <w:spacing w:before="0" w:beforeAutospacing="0" w:after="0" w:afterAutospacing="0"/>
        <w:jc w:val="both"/>
        <w:outlineLvl w:val="2"/>
        <w:rPr>
          <w:rFonts w:ascii="Calibri Light" w:hAnsi="Calibri Light"/>
          <w:szCs w:val="24"/>
        </w:rPr>
      </w:pPr>
      <w:r w:rsidRPr="00864C71">
        <w:rPr>
          <w:rFonts w:ascii="Calibri Light" w:hAnsi="Calibri Light"/>
          <w:szCs w:val="24"/>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9105A4" w:rsidRPr="00681FE5" w:rsidRDefault="00864C71" w:rsidP="009105A4">
      <w:pPr>
        <w:pStyle w:val="NormalWeb"/>
        <w:numPr>
          <w:ilvl w:val="0"/>
          <w:numId w:val="2"/>
        </w:numPr>
        <w:spacing w:line="360" w:lineRule="auto"/>
        <w:jc w:val="both"/>
        <w:outlineLvl w:val="2"/>
        <w:rPr>
          <w:rFonts w:ascii="Calibri Light" w:hAnsi="Calibri Light"/>
          <w:szCs w:val="24"/>
        </w:rPr>
      </w:pPr>
      <w:r>
        <w:rPr>
          <w:rFonts w:ascii="Calibri Light" w:hAnsi="Calibri Light"/>
          <w:szCs w:val="24"/>
          <w:lang w:val="en-GB"/>
        </w:rPr>
        <w:t>Creating a</w:t>
      </w:r>
      <w:r w:rsidR="009105A4" w:rsidRPr="00681FE5">
        <w:rPr>
          <w:rFonts w:ascii="Calibri Light" w:hAnsi="Calibri Light"/>
          <w:szCs w:val="24"/>
        </w:rPr>
        <w:t xml:space="preserve"> positive school culture and climate which-</w:t>
      </w:r>
    </w:p>
    <w:p w:rsidR="009105A4" w:rsidRPr="00681FE5" w:rsidRDefault="009105A4" w:rsidP="009105A4">
      <w:pPr>
        <w:pStyle w:val="NormalWeb"/>
        <w:numPr>
          <w:ilvl w:val="1"/>
          <w:numId w:val="2"/>
        </w:numPr>
        <w:spacing w:line="360" w:lineRule="auto"/>
        <w:jc w:val="both"/>
        <w:outlineLvl w:val="2"/>
        <w:rPr>
          <w:rFonts w:ascii="Calibri Light" w:hAnsi="Calibri Light"/>
          <w:szCs w:val="24"/>
        </w:rPr>
      </w:pPr>
      <w:r w:rsidRPr="00681FE5">
        <w:rPr>
          <w:rFonts w:ascii="Calibri Light" w:hAnsi="Calibri Light"/>
          <w:szCs w:val="24"/>
        </w:rPr>
        <w:t>is welcoming of difference and diversity and is based on inclusivity</w:t>
      </w:r>
      <w:r w:rsidR="009A3BC2">
        <w:rPr>
          <w:rFonts w:ascii="Calibri Light" w:hAnsi="Calibri Light"/>
          <w:szCs w:val="24"/>
          <w:lang w:val="en-US"/>
        </w:rPr>
        <w:t xml:space="preserve"> and respect</w:t>
      </w:r>
      <w:r w:rsidRPr="00681FE5">
        <w:rPr>
          <w:rFonts w:ascii="Calibri Light" w:hAnsi="Calibri Light"/>
          <w:szCs w:val="24"/>
        </w:rPr>
        <w:t xml:space="preserve"> </w:t>
      </w:r>
    </w:p>
    <w:p w:rsidR="009105A4" w:rsidRPr="00681FE5" w:rsidRDefault="009105A4" w:rsidP="009105A4">
      <w:pPr>
        <w:pStyle w:val="NormalWeb"/>
        <w:numPr>
          <w:ilvl w:val="1"/>
          <w:numId w:val="2"/>
        </w:numPr>
        <w:spacing w:line="360" w:lineRule="auto"/>
        <w:jc w:val="both"/>
        <w:outlineLvl w:val="2"/>
        <w:rPr>
          <w:rFonts w:ascii="Calibri Light" w:hAnsi="Calibri Light"/>
          <w:szCs w:val="24"/>
        </w:rPr>
      </w:pPr>
      <w:r w:rsidRPr="00681FE5">
        <w:rPr>
          <w:rFonts w:ascii="Calibri Light" w:hAnsi="Calibri Light"/>
          <w:szCs w:val="24"/>
        </w:rPr>
        <w:t>encourages pupils to disclose and discuss incidents of bullying behaviour in a non-threatening environment; and</w:t>
      </w:r>
    </w:p>
    <w:p w:rsidR="009105A4" w:rsidRPr="00681FE5" w:rsidRDefault="009105A4" w:rsidP="009105A4">
      <w:pPr>
        <w:pStyle w:val="NormalWeb"/>
        <w:numPr>
          <w:ilvl w:val="1"/>
          <w:numId w:val="2"/>
        </w:numPr>
        <w:spacing w:line="360" w:lineRule="auto"/>
        <w:jc w:val="both"/>
        <w:outlineLvl w:val="2"/>
        <w:rPr>
          <w:rFonts w:ascii="Calibri Light" w:hAnsi="Calibri Light"/>
          <w:szCs w:val="24"/>
        </w:rPr>
      </w:pPr>
      <w:r w:rsidRPr="00681FE5">
        <w:rPr>
          <w:rFonts w:ascii="Calibri Light" w:hAnsi="Calibri Light"/>
          <w:szCs w:val="24"/>
        </w:rPr>
        <w:t>promotes respectful relationships across the school community;</w:t>
      </w:r>
    </w:p>
    <w:p w:rsidR="009105A4" w:rsidRPr="00681FE5" w:rsidRDefault="009105A4" w:rsidP="009105A4">
      <w:pPr>
        <w:pStyle w:val="NormalWeb"/>
        <w:numPr>
          <w:ilvl w:val="0"/>
          <w:numId w:val="2"/>
        </w:numPr>
        <w:spacing w:line="360" w:lineRule="auto"/>
        <w:jc w:val="both"/>
        <w:outlineLvl w:val="2"/>
        <w:rPr>
          <w:rFonts w:ascii="Calibri Light" w:hAnsi="Calibri Light"/>
          <w:szCs w:val="24"/>
        </w:rPr>
      </w:pPr>
      <w:r w:rsidRPr="00681FE5">
        <w:rPr>
          <w:rFonts w:ascii="Calibri Light" w:hAnsi="Calibri Light"/>
          <w:szCs w:val="24"/>
        </w:rPr>
        <w:t xml:space="preserve">Effective leadership; </w:t>
      </w:r>
    </w:p>
    <w:p w:rsidR="009105A4" w:rsidRPr="00681FE5" w:rsidRDefault="009105A4" w:rsidP="009105A4">
      <w:pPr>
        <w:pStyle w:val="NormalWeb"/>
        <w:numPr>
          <w:ilvl w:val="0"/>
          <w:numId w:val="2"/>
        </w:numPr>
        <w:spacing w:line="360" w:lineRule="auto"/>
        <w:jc w:val="both"/>
        <w:outlineLvl w:val="2"/>
        <w:rPr>
          <w:rFonts w:ascii="Calibri Light" w:hAnsi="Calibri Light"/>
          <w:szCs w:val="24"/>
        </w:rPr>
      </w:pPr>
      <w:r w:rsidRPr="00681FE5">
        <w:rPr>
          <w:rFonts w:ascii="Calibri Light" w:hAnsi="Calibri Light"/>
          <w:szCs w:val="24"/>
        </w:rPr>
        <w:t>A school-wide approach;</w:t>
      </w:r>
    </w:p>
    <w:p w:rsidR="009105A4" w:rsidRPr="00681FE5" w:rsidRDefault="009105A4" w:rsidP="009105A4">
      <w:pPr>
        <w:pStyle w:val="NormalWeb"/>
        <w:numPr>
          <w:ilvl w:val="0"/>
          <w:numId w:val="2"/>
        </w:numPr>
        <w:spacing w:line="360" w:lineRule="auto"/>
        <w:jc w:val="both"/>
        <w:outlineLvl w:val="2"/>
        <w:rPr>
          <w:rFonts w:ascii="Calibri Light" w:hAnsi="Calibri Light"/>
          <w:szCs w:val="24"/>
        </w:rPr>
      </w:pPr>
      <w:r w:rsidRPr="00681FE5">
        <w:rPr>
          <w:rFonts w:ascii="Calibri Light" w:hAnsi="Calibri Light"/>
          <w:szCs w:val="24"/>
        </w:rPr>
        <w:t>A shared understanding of what bullying is and its impact;</w:t>
      </w:r>
    </w:p>
    <w:p w:rsidR="009105A4" w:rsidRPr="00681FE5" w:rsidRDefault="009105A4" w:rsidP="009105A4">
      <w:pPr>
        <w:pStyle w:val="NormalWeb"/>
        <w:numPr>
          <w:ilvl w:val="0"/>
          <w:numId w:val="2"/>
        </w:numPr>
        <w:spacing w:line="360" w:lineRule="auto"/>
        <w:jc w:val="both"/>
        <w:outlineLvl w:val="2"/>
        <w:rPr>
          <w:rFonts w:ascii="Calibri Light" w:hAnsi="Calibri Light"/>
          <w:szCs w:val="24"/>
        </w:rPr>
      </w:pPr>
      <w:r w:rsidRPr="00681FE5">
        <w:rPr>
          <w:rFonts w:ascii="Calibri Light" w:hAnsi="Calibri Light"/>
          <w:szCs w:val="24"/>
        </w:rPr>
        <w:t>Implementation of education and prevention strategies (including awareness raising measures) that-</w:t>
      </w:r>
    </w:p>
    <w:p w:rsidR="009105A4" w:rsidRPr="00681FE5" w:rsidRDefault="009105A4" w:rsidP="009105A4">
      <w:pPr>
        <w:pStyle w:val="NormalWeb"/>
        <w:numPr>
          <w:ilvl w:val="1"/>
          <w:numId w:val="2"/>
        </w:numPr>
        <w:spacing w:line="360" w:lineRule="auto"/>
        <w:jc w:val="both"/>
        <w:outlineLvl w:val="2"/>
        <w:rPr>
          <w:rFonts w:ascii="Calibri Light" w:hAnsi="Calibri Light"/>
          <w:szCs w:val="24"/>
        </w:rPr>
      </w:pPr>
      <w:r w:rsidRPr="00681FE5">
        <w:rPr>
          <w:rFonts w:ascii="Calibri Light" w:hAnsi="Calibri Light"/>
          <w:szCs w:val="24"/>
        </w:rPr>
        <w:t xml:space="preserve">build empathy, respect and resilience in pupils; and </w:t>
      </w:r>
    </w:p>
    <w:p w:rsidR="009105A4" w:rsidRPr="00681FE5" w:rsidRDefault="009105A4" w:rsidP="009105A4">
      <w:pPr>
        <w:pStyle w:val="NormalWeb"/>
        <w:numPr>
          <w:ilvl w:val="1"/>
          <w:numId w:val="2"/>
        </w:numPr>
        <w:spacing w:line="360" w:lineRule="auto"/>
        <w:jc w:val="both"/>
        <w:outlineLvl w:val="2"/>
        <w:rPr>
          <w:rFonts w:ascii="Calibri Light" w:hAnsi="Calibri Light"/>
          <w:szCs w:val="24"/>
        </w:rPr>
      </w:pPr>
      <w:r w:rsidRPr="00681FE5">
        <w:rPr>
          <w:rFonts w:ascii="Calibri Light" w:hAnsi="Calibri Light"/>
          <w:szCs w:val="24"/>
        </w:rPr>
        <w:t xml:space="preserve">explicitly address the issues of cyber-bullying and identity-based bullying including in particular, </w:t>
      </w:r>
      <w:r w:rsidR="009A3BC2">
        <w:rPr>
          <w:rFonts w:ascii="Calibri Light" w:hAnsi="Calibri Light"/>
          <w:szCs w:val="24"/>
          <w:lang w:val="en-US"/>
        </w:rPr>
        <w:t xml:space="preserve">racist, </w:t>
      </w:r>
      <w:r w:rsidRPr="00681FE5">
        <w:rPr>
          <w:rFonts w:ascii="Calibri Light" w:hAnsi="Calibri Light"/>
          <w:szCs w:val="24"/>
        </w:rPr>
        <w:t>homophobic and transphobic bullying.</w:t>
      </w:r>
    </w:p>
    <w:p w:rsidR="009105A4" w:rsidRPr="00681FE5" w:rsidRDefault="009105A4" w:rsidP="009105A4">
      <w:pPr>
        <w:pStyle w:val="NormalWeb"/>
        <w:numPr>
          <w:ilvl w:val="0"/>
          <w:numId w:val="2"/>
        </w:numPr>
        <w:spacing w:line="360" w:lineRule="auto"/>
        <w:jc w:val="both"/>
        <w:outlineLvl w:val="2"/>
        <w:rPr>
          <w:rFonts w:ascii="Calibri Light" w:hAnsi="Calibri Light"/>
          <w:szCs w:val="24"/>
        </w:rPr>
      </w:pPr>
      <w:r w:rsidRPr="00681FE5">
        <w:rPr>
          <w:rFonts w:ascii="Calibri Light" w:hAnsi="Calibri Light"/>
          <w:szCs w:val="24"/>
        </w:rPr>
        <w:lastRenderedPageBreak/>
        <w:t>Effective supervision and monitoring of pupils;</w:t>
      </w:r>
    </w:p>
    <w:p w:rsidR="009105A4" w:rsidRPr="00681FE5" w:rsidRDefault="009105A4" w:rsidP="009105A4">
      <w:pPr>
        <w:pStyle w:val="NormalWeb"/>
        <w:numPr>
          <w:ilvl w:val="0"/>
          <w:numId w:val="2"/>
        </w:numPr>
        <w:spacing w:line="360" w:lineRule="auto"/>
        <w:jc w:val="both"/>
        <w:outlineLvl w:val="2"/>
        <w:rPr>
          <w:rFonts w:ascii="Calibri Light" w:hAnsi="Calibri Light"/>
          <w:szCs w:val="24"/>
        </w:rPr>
      </w:pPr>
      <w:r w:rsidRPr="00681FE5">
        <w:rPr>
          <w:rFonts w:ascii="Calibri Light" w:hAnsi="Calibri Light"/>
          <w:szCs w:val="24"/>
        </w:rPr>
        <w:t>Supports for staff;</w:t>
      </w:r>
    </w:p>
    <w:p w:rsidR="009105A4" w:rsidRPr="00681FE5" w:rsidRDefault="009105A4" w:rsidP="009105A4">
      <w:pPr>
        <w:pStyle w:val="NormalWeb"/>
        <w:numPr>
          <w:ilvl w:val="0"/>
          <w:numId w:val="2"/>
        </w:numPr>
        <w:spacing w:line="360" w:lineRule="auto"/>
        <w:jc w:val="both"/>
        <w:outlineLvl w:val="2"/>
        <w:rPr>
          <w:rFonts w:ascii="Calibri Light" w:hAnsi="Calibri Light"/>
          <w:szCs w:val="24"/>
        </w:rPr>
      </w:pPr>
      <w:r w:rsidRPr="00681FE5">
        <w:rPr>
          <w:rFonts w:ascii="Calibri Light" w:hAnsi="Calibri Light"/>
          <w:szCs w:val="24"/>
        </w:rPr>
        <w:t>Consistent recording, investigation and follow up of bullying behaviour (including use of established intervention strategies); and</w:t>
      </w:r>
    </w:p>
    <w:p w:rsidR="009105A4" w:rsidRPr="00735437" w:rsidRDefault="009105A4" w:rsidP="009105A4">
      <w:pPr>
        <w:pStyle w:val="NormalWeb"/>
        <w:numPr>
          <w:ilvl w:val="0"/>
          <w:numId w:val="2"/>
        </w:numPr>
        <w:spacing w:line="360" w:lineRule="auto"/>
        <w:jc w:val="both"/>
        <w:outlineLvl w:val="2"/>
        <w:rPr>
          <w:rFonts w:ascii="Calibri Light" w:hAnsi="Calibri Light"/>
          <w:szCs w:val="24"/>
        </w:rPr>
      </w:pPr>
      <w:r w:rsidRPr="00681FE5">
        <w:rPr>
          <w:rFonts w:ascii="Calibri Light" w:hAnsi="Calibri Light"/>
          <w:szCs w:val="24"/>
        </w:rPr>
        <w:t>On-going evaluation of the effectiveness of the anti-bullying policy.</w:t>
      </w:r>
    </w:p>
    <w:p w:rsidR="009A3BC2" w:rsidRPr="00864C71" w:rsidRDefault="009A3BC2" w:rsidP="00864C71">
      <w:pPr>
        <w:pStyle w:val="Heading4"/>
        <w:rPr>
          <w:sz w:val="32"/>
          <w:szCs w:val="32"/>
          <w:lang w:val="en-IE"/>
        </w:rPr>
      </w:pPr>
      <w:r w:rsidRPr="00864C71">
        <w:rPr>
          <w:sz w:val="32"/>
          <w:szCs w:val="32"/>
          <w:lang w:val="en-IE"/>
        </w:rPr>
        <w:t>Definition of Bullying</w:t>
      </w:r>
    </w:p>
    <w:p w:rsidR="009105A4" w:rsidRPr="00735437" w:rsidRDefault="009105A4" w:rsidP="00864C71">
      <w:pPr>
        <w:pStyle w:val="NormalWeb"/>
        <w:spacing w:line="360" w:lineRule="auto"/>
        <w:outlineLvl w:val="2"/>
        <w:rPr>
          <w:rFonts w:ascii="Calibri Light" w:hAnsi="Calibri Light"/>
          <w:szCs w:val="24"/>
        </w:rPr>
      </w:pPr>
      <w:r w:rsidRPr="00735437">
        <w:rPr>
          <w:rFonts w:ascii="Calibri Light" w:hAnsi="Calibri Light"/>
          <w:b/>
          <w:i/>
          <w:lang w:val="en-IE"/>
        </w:rPr>
        <w:t>In accordance with the Anti-Bullying Procedures for Primary and Post-Primary Schools</w:t>
      </w:r>
      <w:r w:rsidR="009A3BC2">
        <w:rPr>
          <w:rFonts w:ascii="Calibri Light" w:hAnsi="Calibri Light"/>
          <w:b/>
          <w:i/>
          <w:lang w:val="en-IE"/>
        </w:rPr>
        <w:t>,</w:t>
      </w:r>
      <w:r w:rsidRPr="00735437">
        <w:rPr>
          <w:rFonts w:ascii="Calibri Light" w:hAnsi="Calibri Light"/>
          <w:b/>
          <w:i/>
          <w:lang w:val="en-IE"/>
        </w:rPr>
        <w:t xml:space="preserve"> bullying is defined as follows:</w:t>
      </w:r>
    </w:p>
    <w:p w:rsidR="009A3BC2" w:rsidRPr="00F17102" w:rsidRDefault="009105A4" w:rsidP="00864C71">
      <w:pPr>
        <w:pStyle w:val="NormalWeb"/>
        <w:rPr>
          <w:rFonts w:ascii="Calibri Light" w:hAnsi="Calibri Light"/>
          <w:szCs w:val="24"/>
          <w:lang w:val="en-US"/>
        </w:rPr>
      </w:pPr>
      <w:r w:rsidRPr="00681FE5">
        <w:rPr>
          <w:rFonts w:ascii="Calibri Light" w:hAnsi="Calibri Light"/>
          <w:szCs w:val="24"/>
        </w:rPr>
        <w:t>Bullying is unwanted negative behaviour, verbal, psyc</w:t>
      </w:r>
      <w:r>
        <w:rPr>
          <w:rFonts w:ascii="Calibri Light" w:hAnsi="Calibri Light"/>
          <w:szCs w:val="24"/>
        </w:rPr>
        <w:t>hological or physical</w:t>
      </w:r>
      <w:r>
        <w:rPr>
          <w:rFonts w:ascii="Calibri Light" w:hAnsi="Calibri Light"/>
          <w:szCs w:val="24"/>
          <w:lang w:val="en-IE"/>
        </w:rPr>
        <w:t>,</w:t>
      </w:r>
      <w:r>
        <w:rPr>
          <w:rFonts w:ascii="Calibri Light" w:hAnsi="Calibri Light"/>
          <w:szCs w:val="24"/>
        </w:rPr>
        <w:t xml:space="preserve"> conducted</w:t>
      </w:r>
      <w:r w:rsidRPr="00681FE5">
        <w:rPr>
          <w:rFonts w:ascii="Calibri Light" w:hAnsi="Calibri Light"/>
          <w:szCs w:val="24"/>
        </w:rPr>
        <w:t xml:space="preserve"> by an individual or group against another person (or persons) and which is </w:t>
      </w:r>
      <w:r w:rsidRPr="00051D3B">
        <w:rPr>
          <w:rFonts w:ascii="Calibri Light" w:hAnsi="Calibri Light"/>
          <w:b/>
          <w:szCs w:val="24"/>
        </w:rPr>
        <w:t xml:space="preserve">repeated </w:t>
      </w:r>
      <w:r w:rsidRPr="00681FE5">
        <w:rPr>
          <w:rFonts w:ascii="Calibri Light" w:hAnsi="Calibri Light"/>
          <w:szCs w:val="24"/>
        </w:rPr>
        <w:t>over</w:t>
      </w:r>
      <w:r>
        <w:rPr>
          <w:rFonts w:ascii="Calibri Light" w:hAnsi="Calibri Light"/>
          <w:szCs w:val="24"/>
        </w:rPr>
        <w:t xml:space="preserve"> time. </w:t>
      </w:r>
      <w:r w:rsidR="00F17102">
        <w:rPr>
          <w:rFonts w:ascii="Calibri Light" w:hAnsi="Calibri Light"/>
          <w:szCs w:val="24"/>
          <w:lang w:val="en-US"/>
        </w:rPr>
        <w:t xml:space="preserve">We have defined it in our school as </w:t>
      </w:r>
      <w:r w:rsidR="00F17102" w:rsidRPr="00F17102">
        <w:rPr>
          <w:rFonts w:ascii="Calibri Light" w:hAnsi="Calibri Light"/>
          <w:i/>
          <w:szCs w:val="24"/>
          <w:lang w:val="en-US"/>
        </w:rPr>
        <w:t>‘Any repeated and deliberate behavior which interferes with the confidence and independence of another person.</w:t>
      </w:r>
      <w:r w:rsidR="00F17102">
        <w:rPr>
          <w:rFonts w:ascii="Calibri Light" w:hAnsi="Calibri Light"/>
          <w:szCs w:val="24"/>
          <w:lang w:val="en-US"/>
        </w:rPr>
        <w:t>’</w:t>
      </w:r>
    </w:p>
    <w:p w:rsidR="00CE1C52" w:rsidRPr="00681FE5" w:rsidRDefault="00CE1C52" w:rsidP="00864C71">
      <w:pPr>
        <w:pStyle w:val="NormalWeb"/>
        <w:rPr>
          <w:rFonts w:ascii="Calibri Light" w:hAnsi="Calibri Light"/>
          <w:szCs w:val="24"/>
        </w:rPr>
      </w:pPr>
      <w:r w:rsidRPr="00681FE5">
        <w:rPr>
          <w:rFonts w:ascii="Calibri Light" w:hAnsi="Calibri Light"/>
          <w:szCs w:val="24"/>
        </w:rPr>
        <w:t xml:space="preserve">Isolated or once-off incidents of intentional negative behaviour, including a once-off offensive or hurtful </w:t>
      </w:r>
      <w:r w:rsidRPr="009A3BC2">
        <w:rPr>
          <w:rFonts w:ascii="Calibri Light" w:hAnsi="Calibri Light"/>
          <w:b/>
          <w:szCs w:val="24"/>
          <w:lang w:val="en-US"/>
        </w:rPr>
        <w:t>private</w:t>
      </w:r>
      <w:r>
        <w:rPr>
          <w:rFonts w:ascii="Calibri Light" w:hAnsi="Calibri Light"/>
          <w:szCs w:val="24"/>
          <w:lang w:val="en-US"/>
        </w:rPr>
        <w:t xml:space="preserve"> </w:t>
      </w:r>
      <w:r w:rsidRPr="00681FE5">
        <w:rPr>
          <w:rFonts w:ascii="Calibri Light" w:hAnsi="Calibri Light"/>
          <w:szCs w:val="24"/>
        </w:rPr>
        <w:t xml:space="preserve">message, do not fall within the definition of bullying and should be dealt with, as appropriate, in accordance with the school’s code of behaviour. </w:t>
      </w:r>
    </w:p>
    <w:p w:rsidR="00CE1C52" w:rsidRDefault="00CE1C52" w:rsidP="00864C71">
      <w:pPr>
        <w:pStyle w:val="NormalWeb"/>
        <w:rPr>
          <w:rFonts w:asciiTheme="majorHAnsi" w:hAnsiTheme="majorHAnsi" w:cstheme="majorHAnsi"/>
          <w:szCs w:val="24"/>
        </w:rPr>
      </w:pPr>
      <w:r w:rsidRPr="00681FE5">
        <w:rPr>
          <w:rFonts w:ascii="Calibri Light" w:hAnsi="Calibri Light"/>
          <w:szCs w:val="24"/>
        </w:rPr>
        <w:t>However, in the context of this policy, placing a once-off offensive or hurtful</w:t>
      </w:r>
      <w:r w:rsidRPr="009A3BC2">
        <w:rPr>
          <w:rFonts w:ascii="Calibri Light" w:hAnsi="Calibri Light"/>
          <w:b/>
          <w:szCs w:val="24"/>
        </w:rPr>
        <w:t xml:space="preserve"> public</w:t>
      </w:r>
      <w:r w:rsidRPr="00681FE5">
        <w:rPr>
          <w:rFonts w:ascii="Calibri Light" w:hAnsi="Calibri Light"/>
          <w:szCs w:val="24"/>
        </w:rPr>
        <w:t xml:space="preserve"> message, image or statement on a social network site or other public forum where that message, image or statement can be viewed and/or repeated by other people will be regarded as bullying behaviour</w:t>
      </w:r>
      <w:r w:rsidRPr="009A3BC2">
        <w:rPr>
          <w:rFonts w:asciiTheme="majorHAnsi" w:hAnsiTheme="majorHAnsi" w:cstheme="majorHAnsi"/>
          <w:szCs w:val="24"/>
        </w:rPr>
        <w:t xml:space="preserve">.  </w:t>
      </w:r>
    </w:p>
    <w:p w:rsidR="00CE1C52" w:rsidRDefault="00CE1C52" w:rsidP="009105A4">
      <w:pPr>
        <w:pStyle w:val="NormalWeb"/>
        <w:jc w:val="both"/>
        <w:rPr>
          <w:rFonts w:ascii="Calibri Light" w:hAnsi="Calibri Light"/>
          <w:szCs w:val="24"/>
        </w:rPr>
      </w:pPr>
    </w:p>
    <w:p w:rsidR="008468F9" w:rsidRDefault="00051D3B" w:rsidP="008468F9">
      <w:pPr>
        <w:pStyle w:val="Heading4"/>
        <w:rPr>
          <w:rFonts w:eastAsiaTheme="minorHAnsi"/>
          <w:sz w:val="32"/>
          <w:szCs w:val="32"/>
          <w:lang w:eastAsia="en-US"/>
        </w:rPr>
      </w:pPr>
      <w:r w:rsidRPr="00864C71">
        <w:rPr>
          <w:rFonts w:eastAsiaTheme="minorHAnsi"/>
          <w:sz w:val="32"/>
          <w:szCs w:val="32"/>
          <w:lang w:eastAsia="en-US"/>
        </w:rPr>
        <w:t xml:space="preserve">Types of bullying </w:t>
      </w:r>
    </w:p>
    <w:p w:rsidR="00051D3B" w:rsidRPr="008468F9" w:rsidRDefault="00051D3B" w:rsidP="008468F9">
      <w:pPr>
        <w:pStyle w:val="Heading4"/>
        <w:rPr>
          <w:rFonts w:ascii="Calibri Light" w:eastAsiaTheme="minorHAnsi" w:hAnsi="Calibri Light" w:cs="Calibri Light"/>
          <w:lang w:eastAsia="en-US"/>
        </w:rPr>
      </w:pPr>
      <w:r w:rsidRPr="008468F9">
        <w:rPr>
          <w:rFonts w:ascii="Calibri Light" w:eastAsiaTheme="minorHAnsi" w:hAnsi="Calibri Light" w:cs="Calibri Light"/>
          <w:color w:val="000000"/>
          <w:lang w:eastAsia="en-US"/>
        </w:rPr>
        <w:t xml:space="preserve">The following are some of the types of bullying behaviour that can occur amongst pupils: </w:t>
      </w:r>
    </w:p>
    <w:p w:rsidR="00051D3B" w:rsidRPr="008468F9" w:rsidRDefault="00051D3B" w:rsidP="00051D3B">
      <w:pPr>
        <w:autoSpaceDE w:val="0"/>
        <w:autoSpaceDN w:val="0"/>
        <w:adjustRightInd w:val="0"/>
        <w:rPr>
          <w:rFonts w:ascii="Calibri Light" w:eastAsiaTheme="minorHAnsi" w:hAnsi="Calibri Light" w:cs="Calibri Light"/>
          <w:color w:val="000000"/>
          <w:lang w:eastAsia="en-US"/>
        </w:rPr>
      </w:pPr>
    </w:p>
    <w:p w:rsidR="00051D3B" w:rsidRPr="008468F9" w:rsidRDefault="00051D3B" w:rsidP="00CE1C52">
      <w:pPr>
        <w:pStyle w:val="ListParagraph"/>
        <w:numPr>
          <w:ilvl w:val="0"/>
          <w:numId w:val="13"/>
        </w:numPr>
        <w:autoSpaceDE w:val="0"/>
        <w:autoSpaceDN w:val="0"/>
        <w:adjustRightInd w:val="0"/>
        <w:spacing w:after="164"/>
        <w:ind w:left="-284"/>
        <w:rPr>
          <w:rFonts w:ascii="Calibri Light" w:eastAsiaTheme="minorHAnsi" w:hAnsi="Calibri Light" w:cs="Calibri Light"/>
          <w:color w:val="000000"/>
          <w:sz w:val="24"/>
          <w:szCs w:val="24"/>
        </w:rPr>
      </w:pPr>
      <w:r w:rsidRPr="008468F9">
        <w:rPr>
          <w:rFonts w:ascii="Calibri Light" w:eastAsiaTheme="minorHAnsi" w:hAnsi="Calibri Light" w:cs="Calibri Light"/>
          <w:b/>
          <w:bCs/>
          <w:color w:val="000000"/>
          <w:sz w:val="24"/>
          <w:szCs w:val="24"/>
        </w:rPr>
        <w:t>Physical aggression</w:t>
      </w:r>
      <w:r w:rsidRPr="008468F9">
        <w:rPr>
          <w:rFonts w:ascii="Calibri Light" w:eastAsiaTheme="minorHAnsi" w:hAnsi="Calibri Light" w:cs="Calibri Light"/>
          <w:color w:val="000000"/>
          <w:sz w:val="24"/>
          <w:szCs w:val="24"/>
        </w:rPr>
        <w:t xml:space="preserve">: This </w:t>
      </w:r>
      <w:proofErr w:type="spellStart"/>
      <w:r w:rsidRPr="008468F9">
        <w:rPr>
          <w:rFonts w:ascii="Calibri Light" w:eastAsiaTheme="minorHAnsi" w:hAnsi="Calibri Light" w:cs="Calibri Light"/>
          <w:color w:val="000000"/>
          <w:sz w:val="24"/>
          <w:szCs w:val="24"/>
        </w:rPr>
        <w:t>behaviour</w:t>
      </w:r>
      <w:proofErr w:type="spellEnd"/>
      <w:r w:rsidRPr="008468F9">
        <w:rPr>
          <w:rFonts w:ascii="Calibri Light" w:eastAsiaTheme="minorHAnsi" w:hAnsi="Calibri Light" w:cs="Calibri Light"/>
          <w:color w:val="000000"/>
          <w:sz w:val="24"/>
          <w:szCs w:val="24"/>
        </w:rPr>
        <w:t xml:space="preserve"> includes pushing, shoving, punching, kicking, poking and tripping people. It may also take the form of severe physical assault. While pupils often engage in ‘mess fights’, they can sometimes be used as a disguise for physical harassment or inflicting pain. </w:t>
      </w:r>
    </w:p>
    <w:p w:rsidR="00051D3B" w:rsidRPr="008468F9" w:rsidRDefault="00051D3B" w:rsidP="00CE1C52">
      <w:pPr>
        <w:pStyle w:val="ListParagraph"/>
        <w:numPr>
          <w:ilvl w:val="0"/>
          <w:numId w:val="13"/>
        </w:numPr>
        <w:autoSpaceDE w:val="0"/>
        <w:autoSpaceDN w:val="0"/>
        <w:adjustRightInd w:val="0"/>
        <w:spacing w:after="164"/>
        <w:ind w:left="-284"/>
        <w:rPr>
          <w:rFonts w:ascii="Calibri Light" w:eastAsiaTheme="minorHAnsi" w:hAnsi="Calibri Light" w:cs="Calibri Light"/>
          <w:color w:val="000000"/>
          <w:sz w:val="24"/>
          <w:szCs w:val="24"/>
        </w:rPr>
      </w:pPr>
      <w:r w:rsidRPr="008468F9">
        <w:rPr>
          <w:rFonts w:ascii="Calibri Light" w:eastAsiaTheme="minorHAnsi" w:hAnsi="Calibri Light" w:cs="Calibri Light"/>
          <w:b/>
          <w:bCs/>
          <w:color w:val="000000"/>
          <w:sz w:val="24"/>
          <w:szCs w:val="24"/>
        </w:rPr>
        <w:t xml:space="preserve">Intimidation: </w:t>
      </w:r>
      <w:r w:rsidRPr="008468F9">
        <w:rPr>
          <w:rFonts w:ascii="Calibri Light" w:eastAsiaTheme="minorHAnsi" w:hAnsi="Calibri Light" w:cs="Calibri Light"/>
          <w:color w:val="000000"/>
          <w:sz w:val="24"/>
          <w:szCs w:val="24"/>
        </w:rPr>
        <w:t xml:space="preserve">Some bullying </w:t>
      </w:r>
      <w:proofErr w:type="spellStart"/>
      <w:r w:rsidRPr="008468F9">
        <w:rPr>
          <w:rFonts w:ascii="Calibri Light" w:eastAsiaTheme="minorHAnsi" w:hAnsi="Calibri Light" w:cs="Calibri Light"/>
          <w:color w:val="000000"/>
          <w:sz w:val="24"/>
          <w:szCs w:val="24"/>
        </w:rPr>
        <w:t>behaviour</w:t>
      </w:r>
      <w:proofErr w:type="spellEnd"/>
      <w:r w:rsidRPr="008468F9">
        <w:rPr>
          <w:rFonts w:ascii="Calibri Light" w:eastAsiaTheme="minorHAnsi" w:hAnsi="Calibri Light" w:cs="Calibri Light"/>
          <w:color w:val="000000"/>
          <w:sz w:val="24"/>
          <w:szCs w:val="24"/>
        </w:rPr>
        <w:t xml:space="preserve"> takes the form of intimidation: it may be based on the use of very aggressive body language with the voice being used as a weapon. Particularly upsetting can be a facial expression which conveys aggression and/or dislike. </w:t>
      </w:r>
    </w:p>
    <w:p w:rsidR="00051D3B" w:rsidRPr="008468F9" w:rsidRDefault="00051D3B" w:rsidP="00CE1C52">
      <w:pPr>
        <w:pStyle w:val="ListParagraph"/>
        <w:numPr>
          <w:ilvl w:val="0"/>
          <w:numId w:val="13"/>
        </w:numPr>
        <w:autoSpaceDE w:val="0"/>
        <w:autoSpaceDN w:val="0"/>
        <w:adjustRightInd w:val="0"/>
        <w:ind w:left="-284"/>
        <w:rPr>
          <w:rFonts w:ascii="Calibri Light" w:eastAsiaTheme="minorHAnsi" w:hAnsi="Calibri Light" w:cs="Calibri Light"/>
          <w:color w:val="000000"/>
          <w:sz w:val="24"/>
          <w:szCs w:val="24"/>
        </w:rPr>
      </w:pPr>
      <w:r w:rsidRPr="008468F9">
        <w:rPr>
          <w:rFonts w:ascii="Calibri Light" w:eastAsiaTheme="minorHAnsi" w:hAnsi="Calibri Light" w:cs="Calibri Light"/>
          <w:b/>
          <w:bCs/>
          <w:color w:val="000000"/>
          <w:sz w:val="24"/>
          <w:szCs w:val="24"/>
        </w:rPr>
        <w:t>Isolation/exclusion and other relational bullying</w:t>
      </w:r>
      <w:r w:rsidRPr="008468F9">
        <w:rPr>
          <w:rFonts w:ascii="Calibri Light" w:eastAsiaTheme="minorHAnsi" w:hAnsi="Calibri Light" w:cs="Calibri Light"/>
          <w:color w:val="000000"/>
          <w:sz w:val="24"/>
          <w:szCs w:val="24"/>
        </w:rPr>
        <w:t xml:space="preserve">: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w:t>
      </w:r>
      <w:r w:rsidRPr="008468F9">
        <w:rPr>
          <w:rFonts w:ascii="Calibri Light" w:eastAsiaTheme="minorHAnsi" w:hAnsi="Calibri Light" w:cs="Calibri Light"/>
          <w:color w:val="000000"/>
          <w:sz w:val="24"/>
          <w:szCs w:val="24"/>
        </w:rPr>
        <w:lastRenderedPageBreak/>
        <w:t xml:space="preserve">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 (implied or stated); a group ganging up against one person; non-verbal gesturing; malicious gossip; spreading rumours about a person or giving them the “silent treatment”. </w:t>
      </w:r>
    </w:p>
    <w:p w:rsidR="008468F9" w:rsidRPr="008468F9" w:rsidRDefault="00051D3B" w:rsidP="008468F9">
      <w:pPr>
        <w:pStyle w:val="ListParagraph"/>
        <w:numPr>
          <w:ilvl w:val="0"/>
          <w:numId w:val="13"/>
        </w:numPr>
        <w:autoSpaceDE w:val="0"/>
        <w:autoSpaceDN w:val="0"/>
        <w:adjustRightInd w:val="0"/>
        <w:ind w:left="-284"/>
        <w:rPr>
          <w:rFonts w:ascii="Calibri Light" w:eastAsiaTheme="minorHAnsi" w:hAnsi="Calibri Light" w:cs="Calibri Light"/>
          <w:color w:val="000000"/>
          <w:sz w:val="24"/>
          <w:szCs w:val="24"/>
        </w:rPr>
      </w:pPr>
      <w:r w:rsidRPr="008468F9">
        <w:rPr>
          <w:rFonts w:ascii="Calibri Light" w:eastAsiaTheme="minorHAnsi" w:hAnsi="Calibri Light" w:cs="Calibri Light"/>
          <w:b/>
          <w:color w:val="000000"/>
          <w:sz w:val="24"/>
          <w:szCs w:val="24"/>
        </w:rPr>
        <w:t>Identity-based Bullying</w:t>
      </w:r>
      <w:r w:rsidRPr="008468F9">
        <w:rPr>
          <w:rFonts w:ascii="Calibri Light" w:eastAsiaTheme="minorHAnsi" w:hAnsi="Calibri Light" w:cs="Calibri Light"/>
          <w:color w:val="000000"/>
          <w:sz w:val="24"/>
          <w:szCs w:val="24"/>
        </w:rPr>
        <w:t>: Included in this are sexist bullying, racist bullying, homophobic bullying, bullying based on a person’s membership of the Traveller community</w:t>
      </w:r>
      <w:r w:rsidR="00CE1C52" w:rsidRPr="008468F9">
        <w:rPr>
          <w:rFonts w:ascii="Calibri Light" w:eastAsiaTheme="minorHAnsi" w:hAnsi="Calibri Light" w:cs="Calibri Light"/>
          <w:color w:val="000000"/>
          <w:sz w:val="24"/>
          <w:szCs w:val="24"/>
        </w:rPr>
        <w:t>, and bullying of those with disabilities or Special Educational needs.</w:t>
      </w:r>
    </w:p>
    <w:p w:rsidR="008468F9" w:rsidRPr="008468F9" w:rsidRDefault="00051D3B" w:rsidP="008468F9">
      <w:pPr>
        <w:pStyle w:val="ListParagraph"/>
        <w:numPr>
          <w:ilvl w:val="0"/>
          <w:numId w:val="13"/>
        </w:numPr>
        <w:autoSpaceDE w:val="0"/>
        <w:autoSpaceDN w:val="0"/>
        <w:adjustRightInd w:val="0"/>
        <w:ind w:left="-284"/>
        <w:rPr>
          <w:rFonts w:ascii="Calibri Light" w:eastAsiaTheme="minorHAnsi" w:hAnsi="Calibri Light" w:cs="Calibri Light"/>
          <w:color w:val="000000"/>
          <w:sz w:val="24"/>
          <w:szCs w:val="24"/>
        </w:rPr>
      </w:pPr>
      <w:r w:rsidRPr="008468F9">
        <w:rPr>
          <w:rFonts w:ascii="Calibri Light" w:eastAsiaTheme="minorHAnsi" w:hAnsi="Calibri Light" w:cs="Calibri Light"/>
          <w:color w:val="000000"/>
          <w:sz w:val="24"/>
          <w:szCs w:val="24"/>
        </w:rPr>
        <w:t xml:space="preserve"> </w:t>
      </w:r>
      <w:r w:rsidRPr="008468F9">
        <w:rPr>
          <w:rFonts w:ascii="Calibri Light" w:eastAsiaTheme="minorHAnsi" w:hAnsi="Calibri Light" w:cs="Calibri Light"/>
          <w:b/>
          <w:bCs/>
          <w:color w:val="000000"/>
          <w:sz w:val="24"/>
          <w:szCs w:val="24"/>
        </w:rPr>
        <w:t>Name calling</w:t>
      </w:r>
      <w:r w:rsidRPr="008468F9">
        <w:rPr>
          <w:rFonts w:ascii="Calibri Light" w:eastAsiaTheme="minorHAnsi" w:hAnsi="Calibri Light" w:cs="Calibri Light"/>
          <w:color w:val="000000"/>
          <w:sz w:val="24"/>
          <w:szCs w:val="24"/>
        </w:rPr>
        <w:t xml:space="preserve">: Persistent name-calling directed at the same individual(s) which hurts, insults or humiliates should be regarded as a form of bullying behaviour. Often name-calling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 </w:t>
      </w:r>
    </w:p>
    <w:p w:rsidR="008468F9" w:rsidRPr="008468F9" w:rsidRDefault="00051D3B" w:rsidP="008468F9">
      <w:pPr>
        <w:pStyle w:val="ListParagraph"/>
        <w:numPr>
          <w:ilvl w:val="0"/>
          <w:numId w:val="13"/>
        </w:numPr>
        <w:autoSpaceDE w:val="0"/>
        <w:autoSpaceDN w:val="0"/>
        <w:adjustRightInd w:val="0"/>
        <w:ind w:left="-284"/>
        <w:rPr>
          <w:rFonts w:ascii="Calibri Light" w:eastAsiaTheme="minorHAnsi" w:hAnsi="Calibri Light" w:cs="Calibri Light"/>
          <w:color w:val="000000"/>
          <w:sz w:val="24"/>
          <w:szCs w:val="24"/>
        </w:rPr>
      </w:pPr>
      <w:r w:rsidRPr="008468F9">
        <w:rPr>
          <w:rFonts w:ascii="Calibri Light" w:eastAsiaTheme="minorHAnsi" w:hAnsi="Calibri Light" w:cs="Calibri Light"/>
          <w:b/>
          <w:bCs/>
          <w:sz w:val="24"/>
          <w:szCs w:val="24"/>
        </w:rPr>
        <w:t>Damage to property</w:t>
      </w:r>
      <w:r w:rsidRPr="008468F9">
        <w:rPr>
          <w:rFonts w:ascii="Calibri Light" w:eastAsiaTheme="minorHAnsi" w:hAnsi="Calibri Light" w:cs="Calibri Light"/>
          <w:sz w:val="24"/>
          <w:szCs w:val="24"/>
        </w:rPr>
        <w:t>: Personal property can be the focus of attention for bullying behaviour. This may result in damage to clothing, mobile phone</w:t>
      </w:r>
      <w:r w:rsidR="00CE1C52" w:rsidRPr="008468F9">
        <w:rPr>
          <w:rFonts w:ascii="Calibri Light" w:eastAsiaTheme="minorHAnsi" w:hAnsi="Calibri Light" w:cs="Calibri Light"/>
          <w:sz w:val="24"/>
          <w:szCs w:val="24"/>
        </w:rPr>
        <w:t xml:space="preserve">s, </w:t>
      </w:r>
      <w:r w:rsidRPr="008468F9">
        <w:rPr>
          <w:rFonts w:ascii="Calibri Light" w:eastAsiaTheme="minorHAnsi" w:hAnsi="Calibri Light" w:cs="Calibri Light"/>
          <w:sz w:val="24"/>
          <w:szCs w:val="24"/>
        </w:rPr>
        <w:t xml:space="preserve">school </w:t>
      </w:r>
      <w:r w:rsidR="00CE1C52" w:rsidRPr="008468F9">
        <w:rPr>
          <w:rFonts w:ascii="Calibri Light" w:eastAsiaTheme="minorHAnsi" w:hAnsi="Calibri Light" w:cs="Calibri Light"/>
          <w:sz w:val="24"/>
          <w:szCs w:val="24"/>
        </w:rPr>
        <w:t>materials or personal belongings</w:t>
      </w:r>
      <w:r w:rsidRPr="008468F9">
        <w:rPr>
          <w:rFonts w:ascii="Calibri Light" w:eastAsiaTheme="minorHAnsi" w:hAnsi="Calibri Light" w:cs="Calibri Light"/>
          <w:sz w:val="24"/>
          <w:szCs w:val="24"/>
        </w:rPr>
        <w:t xml:space="preserve">. The contents of school bags and pencil cases may be scattered on the floor. Items of personal property may be defaced, broken, stolen or hidden. </w:t>
      </w:r>
    </w:p>
    <w:p w:rsidR="008468F9" w:rsidRPr="008468F9" w:rsidRDefault="00051D3B" w:rsidP="008468F9">
      <w:pPr>
        <w:pStyle w:val="ListParagraph"/>
        <w:numPr>
          <w:ilvl w:val="0"/>
          <w:numId w:val="13"/>
        </w:numPr>
        <w:autoSpaceDE w:val="0"/>
        <w:autoSpaceDN w:val="0"/>
        <w:adjustRightInd w:val="0"/>
        <w:ind w:left="-284"/>
        <w:rPr>
          <w:rFonts w:ascii="Calibri Light" w:eastAsiaTheme="minorHAnsi" w:hAnsi="Calibri Light" w:cs="Calibri Light"/>
          <w:color w:val="000000"/>
          <w:sz w:val="24"/>
          <w:szCs w:val="24"/>
        </w:rPr>
      </w:pPr>
      <w:r w:rsidRPr="008468F9">
        <w:rPr>
          <w:rFonts w:ascii="Calibri Light" w:eastAsiaTheme="minorHAnsi" w:hAnsi="Calibri Light" w:cs="Calibri Light"/>
          <w:b/>
          <w:bCs/>
          <w:color w:val="000000"/>
          <w:sz w:val="24"/>
          <w:szCs w:val="24"/>
        </w:rPr>
        <w:t>Extortion</w:t>
      </w:r>
      <w:r w:rsidRPr="008468F9">
        <w:rPr>
          <w:rFonts w:ascii="Calibri Light" w:eastAsiaTheme="minorHAnsi" w:hAnsi="Calibri Light" w:cs="Calibri Light"/>
          <w:color w:val="000000"/>
          <w:sz w:val="24"/>
          <w:szCs w:val="24"/>
        </w:rPr>
        <w:t>: Demands for money may be made, often accompanied by threats (sometimes carried out in the event of the targeted pupil not delivering on the demand). A pupil may also be forced into theft of property for delivery to another who is engaged in bullying behaviour</w:t>
      </w:r>
      <w:r w:rsidRPr="008468F9">
        <w:rPr>
          <w:rFonts w:ascii="Calibri Light" w:eastAsiaTheme="minorHAnsi" w:hAnsi="Calibri Light" w:cs="Calibri Light"/>
          <w:b/>
          <w:bCs/>
          <w:color w:val="000000"/>
          <w:sz w:val="24"/>
          <w:szCs w:val="24"/>
        </w:rPr>
        <w:t xml:space="preserve">. </w:t>
      </w:r>
    </w:p>
    <w:p w:rsidR="00CE1C52" w:rsidRPr="008468F9" w:rsidRDefault="00CE1C52" w:rsidP="008468F9">
      <w:pPr>
        <w:pStyle w:val="ListParagraph"/>
        <w:numPr>
          <w:ilvl w:val="0"/>
          <w:numId w:val="13"/>
        </w:numPr>
        <w:autoSpaceDE w:val="0"/>
        <w:autoSpaceDN w:val="0"/>
        <w:adjustRightInd w:val="0"/>
        <w:ind w:left="-284"/>
        <w:rPr>
          <w:rFonts w:ascii="Calibri Light" w:eastAsiaTheme="minorHAnsi" w:hAnsi="Calibri Light" w:cs="Calibri Light"/>
          <w:color w:val="000000"/>
          <w:sz w:val="24"/>
          <w:szCs w:val="24"/>
        </w:rPr>
      </w:pPr>
      <w:r w:rsidRPr="008468F9">
        <w:rPr>
          <w:rFonts w:ascii="Calibri Light" w:eastAsiaTheme="minorHAnsi" w:hAnsi="Calibri Light" w:cs="Calibri Light"/>
          <w:b/>
          <w:bCs/>
          <w:color w:val="000000"/>
          <w:sz w:val="24"/>
          <w:szCs w:val="24"/>
        </w:rPr>
        <w:t xml:space="preserve">Cyber-bullying: </w:t>
      </w:r>
      <w:r w:rsidRPr="008468F9">
        <w:rPr>
          <w:rFonts w:ascii="Calibri Light" w:eastAsiaTheme="minorHAnsi" w:hAnsi="Calibri Light" w:cs="Calibri Light"/>
          <w:color w:val="000000"/>
          <w:sz w:val="24"/>
          <w:szCs w:val="24"/>
        </w:rP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w:t>
      </w:r>
      <w:proofErr w:type="spellStart"/>
      <w:r w:rsidRPr="008468F9">
        <w:rPr>
          <w:rFonts w:ascii="Calibri Light" w:eastAsiaTheme="minorHAnsi" w:hAnsi="Calibri Light" w:cs="Calibri Light"/>
          <w:color w:val="000000"/>
          <w:sz w:val="24"/>
          <w:szCs w:val="24"/>
        </w:rPr>
        <w:t>behaviour</w:t>
      </w:r>
      <w:proofErr w:type="spellEnd"/>
      <w:r w:rsidRPr="008468F9">
        <w:rPr>
          <w:rFonts w:ascii="Calibri Light" w:eastAsiaTheme="minorHAnsi" w:hAnsi="Calibri Light" w:cs="Calibri Light"/>
          <w:color w:val="000000"/>
          <w:sz w:val="24"/>
          <w:szCs w:val="24"/>
        </w:rPr>
        <w:t xml:space="preserve">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9105A4" w:rsidRPr="008468F9" w:rsidRDefault="009105A4" w:rsidP="009105A4">
      <w:pPr>
        <w:pStyle w:val="NormalWeb"/>
        <w:jc w:val="both"/>
        <w:rPr>
          <w:rFonts w:ascii="Calibri Light" w:hAnsi="Calibri Light" w:cs="Calibri Light"/>
          <w:szCs w:val="24"/>
          <w:lang w:val="en-IE"/>
        </w:rPr>
      </w:pPr>
      <w:r w:rsidRPr="008468F9">
        <w:rPr>
          <w:rFonts w:ascii="Calibri Light" w:hAnsi="Calibri Light" w:cs="Calibri Light"/>
          <w:szCs w:val="24"/>
          <w:lang w:val="en-IE"/>
        </w:rPr>
        <w:t>Cyberbullying behaviours include but are not limited to:</w:t>
      </w:r>
    </w:p>
    <w:p w:rsidR="009105A4" w:rsidRPr="008468F9" w:rsidRDefault="009105A4" w:rsidP="009105A4">
      <w:pPr>
        <w:pStyle w:val="NormalWeb"/>
        <w:numPr>
          <w:ilvl w:val="0"/>
          <w:numId w:val="12"/>
        </w:numPr>
        <w:jc w:val="both"/>
        <w:rPr>
          <w:rFonts w:ascii="Calibri Light" w:hAnsi="Calibri Light" w:cs="Calibri Light"/>
          <w:szCs w:val="24"/>
        </w:rPr>
      </w:pPr>
      <w:r w:rsidRPr="008468F9">
        <w:rPr>
          <w:rFonts w:ascii="Calibri Light" w:hAnsi="Calibri Light" w:cs="Calibri Light"/>
          <w:szCs w:val="24"/>
          <w:lang w:val="en-IE"/>
        </w:rPr>
        <w:t>hurtful posts</w:t>
      </w:r>
    </w:p>
    <w:p w:rsidR="009105A4" w:rsidRPr="008468F9" w:rsidRDefault="009105A4" w:rsidP="009105A4">
      <w:pPr>
        <w:pStyle w:val="NormalWeb"/>
        <w:numPr>
          <w:ilvl w:val="0"/>
          <w:numId w:val="12"/>
        </w:numPr>
        <w:jc w:val="both"/>
        <w:rPr>
          <w:rFonts w:ascii="Calibri Light" w:hAnsi="Calibri Light" w:cs="Calibri Light"/>
          <w:szCs w:val="24"/>
        </w:rPr>
      </w:pPr>
      <w:r w:rsidRPr="008468F9">
        <w:rPr>
          <w:rFonts w:ascii="Calibri Light" w:hAnsi="Calibri Light" w:cs="Calibri Light"/>
          <w:szCs w:val="24"/>
          <w:lang w:val="en-IE"/>
        </w:rPr>
        <w:t>exclusion in online groups</w:t>
      </w:r>
    </w:p>
    <w:p w:rsidR="009105A4" w:rsidRPr="008468F9" w:rsidRDefault="009105A4" w:rsidP="009105A4">
      <w:pPr>
        <w:pStyle w:val="NormalWeb"/>
        <w:numPr>
          <w:ilvl w:val="0"/>
          <w:numId w:val="12"/>
        </w:numPr>
        <w:jc w:val="both"/>
        <w:rPr>
          <w:rFonts w:ascii="Calibri Light" w:hAnsi="Calibri Light" w:cs="Calibri Light"/>
          <w:szCs w:val="24"/>
        </w:rPr>
      </w:pPr>
      <w:r w:rsidRPr="008468F9">
        <w:rPr>
          <w:rFonts w:ascii="Calibri Light" w:hAnsi="Calibri Light" w:cs="Calibri Light"/>
          <w:szCs w:val="24"/>
          <w:lang w:val="en-IE"/>
        </w:rPr>
        <w:t>false reporting</w:t>
      </w:r>
    </w:p>
    <w:p w:rsidR="009105A4" w:rsidRPr="008468F9" w:rsidRDefault="009105A4" w:rsidP="009105A4">
      <w:pPr>
        <w:pStyle w:val="NormalWeb"/>
        <w:numPr>
          <w:ilvl w:val="0"/>
          <w:numId w:val="12"/>
        </w:numPr>
        <w:jc w:val="both"/>
        <w:rPr>
          <w:rFonts w:ascii="Calibri Light" w:hAnsi="Calibri Light" w:cs="Calibri Light"/>
          <w:szCs w:val="24"/>
        </w:rPr>
      </w:pPr>
      <w:r w:rsidRPr="008468F9">
        <w:rPr>
          <w:rFonts w:ascii="Calibri Light" w:hAnsi="Calibri Light" w:cs="Calibri Light"/>
          <w:szCs w:val="24"/>
          <w:lang w:val="en-IE"/>
        </w:rPr>
        <w:t>posting personal information of another</w:t>
      </w:r>
    </w:p>
    <w:p w:rsidR="009105A4" w:rsidRPr="008468F9" w:rsidRDefault="009105A4" w:rsidP="009105A4">
      <w:pPr>
        <w:pStyle w:val="NormalWeb"/>
        <w:numPr>
          <w:ilvl w:val="0"/>
          <w:numId w:val="12"/>
        </w:numPr>
        <w:jc w:val="both"/>
        <w:rPr>
          <w:rFonts w:ascii="Calibri Light" w:hAnsi="Calibri Light" w:cs="Calibri Light"/>
          <w:szCs w:val="24"/>
        </w:rPr>
      </w:pPr>
      <w:r w:rsidRPr="008468F9">
        <w:rPr>
          <w:rFonts w:ascii="Calibri Light" w:hAnsi="Calibri Light" w:cs="Calibri Light"/>
          <w:szCs w:val="24"/>
          <w:lang w:val="en-IE"/>
        </w:rPr>
        <w:t>impersonating via fake/hacked profiles causing harm</w:t>
      </w:r>
    </w:p>
    <w:p w:rsidR="008468F9" w:rsidRDefault="008468F9" w:rsidP="008468F9">
      <w:pPr>
        <w:pStyle w:val="NormalWeb"/>
        <w:spacing w:before="0" w:beforeAutospacing="0" w:after="0" w:afterAutospacing="0"/>
        <w:rPr>
          <w:rFonts w:ascii="Calibri Light" w:hAnsi="Calibri Light" w:cs="Calibri Light"/>
          <w:b/>
          <w:szCs w:val="24"/>
          <w:lang w:val="en-US"/>
        </w:rPr>
      </w:pPr>
    </w:p>
    <w:p w:rsidR="008468F9" w:rsidRPr="008468F9" w:rsidRDefault="00051D3B" w:rsidP="008468F9">
      <w:pPr>
        <w:pStyle w:val="NormalWeb"/>
        <w:spacing w:before="0" w:beforeAutospacing="0" w:after="0" w:afterAutospacing="0"/>
        <w:rPr>
          <w:rFonts w:ascii="Calibri Light" w:hAnsi="Calibri Light" w:cs="Calibri Light"/>
          <w:b/>
          <w:szCs w:val="24"/>
          <w:lang w:val="en-US"/>
        </w:rPr>
      </w:pPr>
      <w:r w:rsidRPr="008468F9">
        <w:rPr>
          <w:rFonts w:ascii="Calibri Light" w:hAnsi="Calibri Light" w:cs="Calibri Light"/>
          <w:b/>
          <w:szCs w:val="24"/>
          <w:lang w:val="en-US"/>
        </w:rPr>
        <w:lastRenderedPageBreak/>
        <w:t>Harassment</w:t>
      </w:r>
    </w:p>
    <w:p w:rsidR="009105A4" w:rsidRPr="008468F9" w:rsidRDefault="00051D3B" w:rsidP="008468F9">
      <w:pPr>
        <w:pStyle w:val="NormalWeb"/>
        <w:spacing w:before="0" w:beforeAutospacing="0" w:after="0" w:afterAutospacing="0"/>
        <w:rPr>
          <w:rFonts w:ascii="Calibri Light" w:hAnsi="Calibri Light" w:cs="Calibri Light"/>
          <w:szCs w:val="24"/>
          <w:lang w:val="en-US"/>
        </w:rPr>
      </w:pPr>
      <w:r w:rsidRPr="008468F9">
        <w:rPr>
          <w:rFonts w:ascii="Calibri Light" w:hAnsi="Calibri Light" w:cs="Calibri Light"/>
          <w:szCs w:val="24"/>
          <w:lang w:val="en-US"/>
        </w:rPr>
        <w:t>Although a one-off incident does not constitute bullying, we are aware that a</w:t>
      </w:r>
      <w:r w:rsidR="009A3BC2" w:rsidRPr="008468F9">
        <w:rPr>
          <w:rFonts w:ascii="Calibri Light" w:hAnsi="Calibri Light" w:cs="Calibri Light"/>
          <w:szCs w:val="24"/>
        </w:rPr>
        <w:t xml:space="preserve"> single incident can have a serious effect on a pupil and may also constitute harassment</w:t>
      </w:r>
      <w:r w:rsidR="008468F9" w:rsidRPr="008468F9">
        <w:rPr>
          <w:rFonts w:ascii="Calibri Light" w:hAnsi="Calibri Light" w:cs="Calibri Light"/>
          <w:szCs w:val="24"/>
          <w:lang w:val="en-GB"/>
        </w:rPr>
        <w:t>,</w:t>
      </w:r>
      <w:r w:rsidR="009A3BC2" w:rsidRPr="008468F9">
        <w:rPr>
          <w:rFonts w:ascii="Calibri Light" w:hAnsi="Calibri Light" w:cs="Calibri Light"/>
          <w:szCs w:val="24"/>
        </w:rPr>
        <w:t xml:space="preserve"> which is legally prohibited in schools under equality legislation. Harassment is any form of unwanted conduct related to any of the nine discriminatory grounds (gender including transgender, civil status, family status, sexual orientation, religion, age, disability, race and membership of the Traveller community).</w:t>
      </w:r>
      <w:r w:rsidRPr="008468F9">
        <w:rPr>
          <w:rFonts w:ascii="Calibri Light" w:hAnsi="Calibri Light" w:cs="Calibri Light"/>
          <w:szCs w:val="24"/>
          <w:lang w:val="en-US"/>
        </w:rPr>
        <w:t xml:space="preserve"> Any cases of harassment will be given serious attention and dealt with within the school Code of </w:t>
      </w:r>
      <w:proofErr w:type="spellStart"/>
      <w:r w:rsidRPr="008468F9">
        <w:rPr>
          <w:rFonts w:ascii="Calibri Light" w:hAnsi="Calibri Light" w:cs="Calibri Light"/>
          <w:szCs w:val="24"/>
          <w:lang w:val="en-US"/>
        </w:rPr>
        <w:t>Behaviour</w:t>
      </w:r>
      <w:proofErr w:type="spellEnd"/>
      <w:r w:rsidRPr="008468F9">
        <w:rPr>
          <w:rFonts w:ascii="Calibri Light" w:hAnsi="Calibri Light" w:cs="Calibri Light"/>
          <w:szCs w:val="24"/>
          <w:lang w:val="en-US"/>
        </w:rPr>
        <w:t>.</w:t>
      </w:r>
    </w:p>
    <w:p w:rsidR="008468F9" w:rsidRPr="008468F9" w:rsidRDefault="008468F9" w:rsidP="008468F9">
      <w:pPr>
        <w:pStyle w:val="NormalWeb"/>
        <w:spacing w:before="0" w:beforeAutospacing="0" w:after="0" w:afterAutospacing="0"/>
        <w:rPr>
          <w:rFonts w:asciiTheme="majorHAnsi" w:hAnsiTheme="majorHAnsi" w:cstheme="majorHAnsi"/>
          <w:b/>
          <w:szCs w:val="24"/>
          <w:lang w:val="en-US"/>
        </w:rPr>
      </w:pPr>
    </w:p>
    <w:p w:rsidR="008468F9" w:rsidRPr="008468F9" w:rsidRDefault="0015160C" w:rsidP="008468F9">
      <w:pPr>
        <w:pStyle w:val="Heading4"/>
        <w:rPr>
          <w:sz w:val="32"/>
          <w:szCs w:val="32"/>
          <w:lang w:val="en-IE"/>
        </w:rPr>
      </w:pPr>
      <w:r w:rsidRPr="008468F9">
        <w:rPr>
          <w:sz w:val="32"/>
          <w:szCs w:val="32"/>
          <w:lang w:val="en-IE"/>
        </w:rPr>
        <w:t>Responsibility for Dealing with Bullying</w:t>
      </w:r>
    </w:p>
    <w:p w:rsidR="009105A4" w:rsidRDefault="009105A4" w:rsidP="008468F9">
      <w:pPr>
        <w:pStyle w:val="Heading5"/>
        <w:rPr>
          <w:rFonts w:ascii="Calibri Light" w:hAnsi="Calibri Light"/>
          <w:color w:val="000000" w:themeColor="text1"/>
          <w:lang w:val="en-IE"/>
        </w:rPr>
      </w:pPr>
      <w:r w:rsidRPr="008468F9">
        <w:rPr>
          <w:rFonts w:ascii="Calibri Light" w:hAnsi="Calibri Light"/>
          <w:color w:val="000000" w:themeColor="text1"/>
          <w:lang w:val="en-IE"/>
        </w:rPr>
        <w:t xml:space="preserve">The relevant teacher for investigating and dealing with bullying is the class teacher. The class teacher may if necessary seek the help of the year head, Principal or Deputy Principal. </w:t>
      </w:r>
    </w:p>
    <w:p w:rsidR="008468F9" w:rsidRPr="008468F9" w:rsidRDefault="008468F9" w:rsidP="008468F9">
      <w:pPr>
        <w:rPr>
          <w:lang w:val="en-IE"/>
        </w:rPr>
      </w:pPr>
    </w:p>
    <w:p w:rsidR="008468F9" w:rsidRDefault="0015160C" w:rsidP="008468F9">
      <w:pPr>
        <w:pStyle w:val="Heading4"/>
        <w:rPr>
          <w:rStyle w:val="Heading5Char"/>
          <w:sz w:val="32"/>
          <w:szCs w:val="32"/>
        </w:rPr>
      </w:pPr>
      <w:r w:rsidRPr="008468F9">
        <w:rPr>
          <w:rStyle w:val="Heading5Char"/>
          <w:sz w:val="32"/>
          <w:szCs w:val="32"/>
        </w:rPr>
        <w:t>Education and Prevention Strategies</w:t>
      </w:r>
    </w:p>
    <w:p w:rsidR="008468F9" w:rsidRDefault="008468F9" w:rsidP="008468F9">
      <w:pPr>
        <w:pStyle w:val="Heading4"/>
        <w:rPr>
          <w:rStyle w:val="Heading5Char"/>
          <w:rFonts w:ascii="Calibri Light" w:hAnsi="Calibri Light" w:cs="Calibri Light"/>
          <w:b/>
          <w:i w:val="0"/>
          <w:color w:val="auto"/>
        </w:rPr>
      </w:pPr>
    </w:p>
    <w:p w:rsidR="0015160C" w:rsidRPr="008468F9" w:rsidRDefault="0015160C" w:rsidP="008468F9">
      <w:pPr>
        <w:pStyle w:val="Heading4"/>
        <w:spacing w:before="0"/>
        <w:rPr>
          <w:rStyle w:val="Heading5Char"/>
          <w:i w:val="0"/>
          <w:sz w:val="32"/>
          <w:szCs w:val="32"/>
        </w:rPr>
      </w:pPr>
      <w:r w:rsidRPr="008468F9">
        <w:rPr>
          <w:rStyle w:val="Heading5Char"/>
          <w:rFonts w:ascii="Calibri Light" w:hAnsi="Calibri Light" w:cs="Calibri Light"/>
          <w:b/>
          <w:i w:val="0"/>
          <w:color w:val="auto"/>
        </w:rPr>
        <w:t>School Culture</w:t>
      </w:r>
    </w:p>
    <w:p w:rsidR="004514EE" w:rsidRPr="008468F9" w:rsidRDefault="004514EE" w:rsidP="008468F9">
      <w:pPr>
        <w:pStyle w:val="NormalWeb"/>
        <w:spacing w:before="0" w:beforeAutospacing="0"/>
        <w:rPr>
          <w:rStyle w:val="Heading5Char"/>
          <w:rFonts w:ascii="Calibri Light" w:hAnsi="Calibri Light" w:cs="Calibri Light"/>
          <w:color w:val="auto"/>
        </w:rPr>
      </w:pPr>
      <w:proofErr w:type="spellStart"/>
      <w:r w:rsidRPr="008468F9">
        <w:rPr>
          <w:rStyle w:val="Heading5Char"/>
          <w:rFonts w:ascii="Calibri Light" w:hAnsi="Calibri Light" w:cs="Calibri Light"/>
          <w:color w:val="auto"/>
        </w:rPr>
        <w:t>Ladyswell</w:t>
      </w:r>
      <w:proofErr w:type="spellEnd"/>
      <w:r w:rsidRPr="008468F9">
        <w:rPr>
          <w:rStyle w:val="Heading5Char"/>
          <w:rFonts w:ascii="Calibri Light" w:hAnsi="Calibri Light" w:cs="Calibri Light"/>
          <w:color w:val="auto"/>
        </w:rPr>
        <w:t xml:space="preserve"> National is a co-educational, DEIS Band 1 school, with a diverse population. To this end, we </w:t>
      </w:r>
      <w:r w:rsidR="008468F9">
        <w:rPr>
          <w:rStyle w:val="Heading5Char"/>
          <w:rFonts w:ascii="Calibri Light" w:hAnsi="Calibri Light" w:cs="Calibri Light"/>
          <w:color w:val="auto"/>
        </w:rPr>
        <w:t>strive</w:t>
      </w:r>
      <w:r w:rsidRPr="008468F9">
        <w:rPr>
          <w:rStyle w:val="Heading5Char"/>
          <w:rFonts w:ascii="Calibri Light" w:hAnsi="Calibri Light" w:cs="Calibri Light"/>
          <w:color w:val="auto"/>
        </w:rPr>
        <w:t xml:space="preserve"> to create an atmosphere of friendship, respect and tolerance. Children’s self-esteem is developed through celebrating individual differences</w:t>
      </w:r>
      <w:r w:rsidR="008468F9">
        <w:rPr>
          <w:rStyle w:val="Heading5Char"/>
          <w:rFonts w:ascii="Calibri Light" w:hAnsi="Calibri Light" w:cs="Calibri Light"/>
          <w:color w:val="auto"/>
        </w:rPr>
        <w:t xml:space="preserve"> and </w:t>
      </w:r>
      <w:r w:rsidRPr="008468F9">
        <w:rPr>
          <w:rStyle w:val="Heading5Char"/>
          <w:rFonts w:ascii="Calibri Light" w:hAnsi="Calibri Light" w:cs="Calibri Light"/>
          <w:color w:val="auto"/>
        </w:rPr>
        <w:t xml:space="preserve">achievements, acknowledging and rewarding good behaviour and manners, and providing opportunities for success throughout the school. We acknowledge the importance of extra-curricular activities and </w:t>
      </w:r>
      <w:r w:rsidR="008468F9">
        <w:rPr>
          <w:rStyle w:val="Heading5Char"/>
          <w:rFonts w:ascii="Calibri Light" w:hAnsi="Calibri Light" w:cs="Calibri Light"/>
          <w:color w:val="auto"/>
        </w:rPr>
        <w:t xml:space="preserve">a </w:t>
      </w:r>
      <w:r w:rsidRPr="008468F9">
        <w:rPr>
          <w:rStyle w:val="Heading5Char"/>
          <w:rFonts w:ascii="Calibri Light" w:hAnsi="Calibri Light" w:cs="Calibri Light"/>
          <w:color w:val="auto"/>
        </w:rPr>
        <w:t xml:space="preserve">wide range of learning activities and approaches in allowing all children to experience success. </w:t>
      </w:r>
      <w:r w:rsidR="00D40DA8" w:rsidRPr="008468F9">
        <w:rPr>
          <w:rStyle w:val="Heading5Char"/>
          <w:rFonts w:ascii="Calibri Light" w:hAnsi="Calibri Light" w:cs="Calibri Light"/>
          <w:color w:val="auto"/>
        </w:rPr>
        <w:t>Our school’s Code of Behaviour is based on Discipline for Learning. This focusses on positive behaviour and as a result, allows all children to feel valued.</w:t>
      </w:r>
    </w:p>
    <w:p w:rsidR="004514EE" w:rsidRPr="008468F9" w:rsidRDefault="00122382" w:rsidP="008468F9">
      <w:pPr>
        <w:pStyle w:val="NormalWeb"/>
        <w:spacing w:before="0" w:beforeAutospacing="0" w:after="0" w:afterAutospacing="0"/>
        <w:rPr>
          <w:rStyle w:val="Heading5Char"/>
          <w:rFonts w:ascii="Calibri Light" w:hAnsi="Calibri Light" w:cs="Calibri Light"/>
          <w:b/>
          <w:color w:val="auto"/>
        </w:rPr>
      </w:pPr>
      <w:r w:rsidRPr="008468F9">
        <w:rPr>
          <w:rStyle w:val="Heading5Char"/>
          <w:rFonts w:ascii="Calibri Light" w:hAnsi="Calibri Light" w:cs="Calibri Light"/>
          <w:b/>
          <w:color w:val="auto"/>
        </w:rPr>
        <w:t xml:space="preserve">Pupil </w:t>
      </w:r>
      <w:r w:rsidR="004514EE" w:rsidRPr="008468F9">
        <w:rPr>
          <w:rStyle w:val="Heading5Char"/>
          <w:rFonts w:ascii="Calibri Light" w:hAnsi="Calibri Light" w:cs="Calibri Light"/>
          <w:b/>
          <w:color w:val="auto"/>
        </w:rPr>
        <w:t>Awareness</w:t>
      </w:r>
      <w:r w:rsidRPr="008468F9">
        <w:rPr>
          <w:rStyle w:val="Heading5Char"/>
          <w:rFonts w:ascii="Calibri Light" w:hAnsi="Calibri Light" w:cs="Calibri Light"/>
          <w:b/>
          <w:color w:val="auto"/>
        </w:rPr>
        <w:t xml:space="preserve"> </w:t>
      </w:r>
    </w:p>
    <w:p w:rsidR="004514EE" w:rsidRDefault="004514EE" w:rsidP="008468F9">
      <w:pPr>
        <w:pStyle w:val="NormalWeb"/>
        <w:spacing w:before="0" w:beforeAutospacing="0" w:after="0" w:afterAutospacing="0"/>
        <w:rPr>
          <w:rStyle w:val="Heading5Char"/>
          <w:rFonts w:ascii="Calibri Light" w:hAnsi="Calibri Light" w:cs="Calibri Light"/>
          <w:color w:val="auto"/>
        </w:rPr>
      </w:pPr>
      <w:r w:rsidRPr="008468F9">
        <w:rPr>
          <w:rStyle w:val="Heading5Char"/>
          <w:rFonts w:ascii="Calibri Light" w:hAnsi="Calibri Light" w:cs="Calibri Light"/>
          <w:color w:val="auto"/>
        </w:rPr>
        <w:t>Teachers discuss the school’s anti-bullying policy with the pupils and focus on developing the pupils’ awareness and understanding of bullying, including its causes and effects. Teachers use behavioural management strategies which focus on problem solving and enable students to take an active role in finding a solution to problems. Teachers</w:t>
      </w:r>
      <w:r w:rsidR="00D36D2F">
        <w:rPr>
          <w:rStyle w:val="Heading5Char"/>
          <w:rFonts w:ascii="Calibri Light" w:hAnsi="Calibri Light" w:cs="Calibri Light"/>
          <w:color w:val="auto"/>
        </w:rPr>
        <w:t xml:space="preserve"> </w:t>
      </w:r>
      <w:r w:rsidRPr="008468F9">
        <w:rPr>
          <w:rStyle w:val="Heading5Char"/>
          <w:rFonts w:ascii="Calibri Light" w:hAnsi="Calibri Light" w:cs="Calibri Light"/>
          <w:color w:val="auto"/>
        </w:rPr>
        <w:t xml:space="preserve">help pupils to develop empathy by discussing feelings and trying to put themselves in the place of others. Teachers may celebrate Friendship Week, or </w:t>
      </w:r>
      <w:r w:rsidR="00122382" w:rsidRPr="008468F9">
        <w:rPr>
          <w:rStyle w:val="Heading5Char"/>
          <w:rFonts w:ascii="Calibri Light" w:hAnsi="Calibri Light" w:cs="Calibri Light"/>
          <w:color w:val="auto"/>
        </w:rPr>
        <w:t>place a specific focus on the importance of kindness and mutual respect</w:t>
      </w:r>
      <w:r w:rsidR="00D36D2F">
        <w:rPr>
          <w:rStyle w:val="Heading5Char"/>
          <w:rFonts w:ascii="Calibri Light" w:hAnsi="Calibri Light" w:cs="Calibri Light"/>
          <w:color w:val="auto"/>
        </w:rPr>
        <w:t xml:space="preserve"> with their class</w:t>
      </w:r>
      <w:r w:rsidR="00122382" w:rsidRPr="008468F9">
        <w:rPr>
          <w:rStyle w:val="Heading5Char"/>
          <w:rFonts w:ascii="Calibri Light" w:hAnsi="Calibri Light" w:cs="Calibri Light"/>
          <w:color w:val="auto"/>
        </w:rPr>
        <w:t>, if necessary.</w:t>
      </w:r>
    </w:p>
    <w:p w:rsidR="008468F9" w:rsidRPr="008468F9" w:rsidRDefault="008468F9" w:rsidP="008468F9">
      <w:pPr>
        <w:pStyle w:val="NormalWeb"/>
        <w:spacing w:before="0" w:beforeAutospacing="0" w:after="0" w:afterAutospacing="0"/>
        <w:rPr>
          <w:rStyle w:val="Heading5Char"/>
          <w:rFonts w:ascii="Calibri Light" w:hAnsi="Calibri Light" w:cs="Calibri Light"/>
          <w:color w:val="auto"/>
        </w:rPr>
      </w:pPr>
    </w:p>
    <w:p w:rsidR="008468F9" w:rsidRDefault="00122382" w:rsidP="008468F9">
      <w:pPr>
        <w:pStyle w:val="NormalWeb"/>
        <w:spacing w:before="0" w:beforeAutospacing="0" w:after="0" w:afterAutospacing="0"/>
        <w:rPr>
          <w:rStyle w:val="Heading5Char"/>
          <w:rFonts w:ascii="Calibri Light" w:hAnsi="Calibri Light" w:cs="Calibri Light"/>
          <w:b/>
          <w:color w:val="auto"/>
        </w:rPr>
      </w:pPr>
      <w:r w:rsidRPr="008468F9">
        <w:rPr>
          <w:rStyle w:val="Heading5Char"/>
          <w:rFonts w:ascii="Calibri Light" w:hAnsi="Calibri Light" w:cs="Calibri Light"/>
          <w:b/>
          <w:color w:val="auto"/>
        </w:rPr>
        <w:t>Staff Awareness</w:t>
      </w:r>
    </w:p>
    <w:p w:rsidR="00122382" w:rsidRDefault="00122382" w:rsidP="008468F9">
      <w:pPr>
        <w:pStyle w:val="NormalWeb"/>
        <w:spacing w:before="0" w:beforeAutospacing="0" w:after="0" w:afterAutospacing="0"/>
        <w:rPr>
          <w:rStyle w:val="Heading5Char"/>
          <w:rFonts w:ascii="Calibri Light" w:hAnsi="Calibri Light" w:cs="Calibri Light"/>
          <w:color w:val="auto"/>
        </w:rPr>
      </w:pPr>
      <w:r w:rsidRPr="008468F9">
        <w:rPr>
          <w:rStyle w:val="Heading5Char"/>
          <w:rFonts w:ascii="Calibri Light" w:hAnsi="Calibri Light" w:cs="Calibri Light"/>
          <w:color w:val="auto"/>
        </w:rPr>
        <w:t xml:space="preserve">Staff at </w:t>
      </w:r>
      <w:proofErr w:type="spellStart"/>
      <w:r w:rsidRPr="008468F9">
        <w:rPr>
          <w:rStyle w:val="Heading5Char"/>
          <w:rFonts w:ascii="Calibri Light" w:hAnsi="Calibri Light" w:cs="Calibri Light"/>
          <w:color w:val="auto"/>
        </w:rPr>
        <w:t>Ladyswell</w:t>
      </w:r>
      <w:proofErr w:type="spellEnd"/>
      <w:r w:rsidRPr="008468F9">
        <w:rPr>
          <w:rStyle w:val="Heading5Char"/>
          <w:rFonts w:ascii="Calibri Light" w:hAnsi="Calibri Light" w:cs="Calibri Light"/>
          <w:color w:val="auto"/>
        </w:rPr>
        <w:t xml:space="preserve"> N.S. are aware of the possible detrimental effects of bullying on children’s mental and physical health. Therefore, we are vigilant and respond sensitively and caringly to pupils who disclose incidents of bullying, and to those who instigate the bullying. </w:t>
      </w:r>
      <w:r w:rsidR="00E82178" w:rsidRPr="008468F9">
        <w:rPr>
          <w:rStyle w:val="Heading5Char"/>
          <w:rFonts w:ascii="Calibri Light" w:hAnsi="Calibri Light" w:cs="Calibri Light"/>
          <w:color w:val="auto"/>
        </w:rPr>
        <w:t xml:space="preserve">We ensure good supervision and monitoring systems are in place, particularly in hot-spots, such as, corridors and </w:t>
      </w:r>
      <w:r w:rsidR="00D36D2F">
        <w:rPr>
          <w:rStyle w:val="Heading5Char"/>
          <w:rFonts w:ascii="Calibri Light" w:hAnsi="Calibri Light" w:cs="Calibri Light"/>
          <w:color w:val="auto"/>
        </w:rPr>
        <w:t xml:space="preserve">the </w:t>
      </w:r>
      <w:r w:rsidR="00E82178" w:rsidRPr="008468F9">
        <w:rPr>
          <w:rStyle w:val="Heading5Char"/>
          <w:rFonts w:ascii="Calibri Light" w:hAnsi="Calibri Light" w:cs="Calibri Light"/>
          <w:color w:val="auto"/>
        </w:rPr>
        <w:t>school yard</w:t>
      </w:r>
      <w:r w:rsidR="00D36D2F">
        <w:rPr>
          <w:rStyle w:val="Heading5Char"/>
          <w:rFonts w:ascii="Calibri Light" w:hAnsi="Calibri Light" w:cs="Calibri Light"/>
          <w:color w:val="auto"/>
        </w:rPr>
        <w:t xml:space="preserve"> </w:t>
      </w:r>
      <w:r w:rsidR="00E82178" w:rsidRPr="008468F9">
        <w:rPr>
          <w:rStyle w:val="Heading5Char"/>
          <w:rFonts w:ascii="Calibri Light" w:hAnsi="Calibri Light" w:cs="Calibri Light"/>
          <w:color w:val="auto"/>
        </w:rPr>
        <w:t xml:space="preserve">and at particular times, such as, immediately before and after school and when entering and leaving the classroom and yard. </w:t>
      </w:r>
      <w:r w:rsidRPr="008468F9">
        <w:rPr>
          <w:rStyle w:val="Heading5Char"/>
          <w:rFonts w:ascii="Calibri Light" w:hAnsi="Calibri Light" w:cs="Calibri Light"/>
          <w:color w:val="auto"/>
        </w:rPr>
        <w:t>We investigate all incidents of bullying fully.</w:t>
      </w:r>
    </w:p>
    <w:p w:rsidR="008468F9" w:rsidRPr="008468F9" w:rsidRDefault="008468F9" w:rsidP="008468F9">
      <w:pPr>
        <w:pStyle w:val="NormalWeb"/>
        <w:spacing w:before="0" w:beforeAutospacing="0" w:after="0" w:afterAutospacing="0"/>
        <w:rPr>
          <w:rStyle w:val="Heading5Char"/>
          <w:rFonts w:ascii="Calibri Light" w:hAnsi="Calibri Light" w:cs="Calibri Light"/>
          <w:b/>
          <w:color w:val="auto"/>
        </w:rPr>
      </w:pPr>
    </w:p>
    <w:p w:rsidR="009105A4" w:rsidRPr="008468F9" w:rsidRDefault="0015160C" w:rsidP="009105A4">
      <w:pPr>
        <w:jc w:val="both"/>
        <w:rPr>
          <w:rFonts w:ascii="Calibri Light" w:hAnsi="Calibri Light" w:cs="Calibri Light"/>
          <w:b/>
          <w:lang w:val="en-IE"/>
        </w:rPr>
      </w:pPr>
      <w:r w:rsidRPr="008468F9">
        <w:rPr>
          <w:rFonts w:ascii="Calibri Light" w:hAnsi="Calibri Light" w:cs="Calibri Light"/>
          <w:b/>
          <w:lang w:val="en-IE"/>
        </w:rPr>
        <w:t>Curriculum</w:t>
      </w:r>
    </w:p>
    <w:p w:rsidR="00122382" w:rsidRPr="008468F9" w:rsidRDefault="00122382" w:rsidP="009105A4">
      <w:pPr>
        <w:jc w:val="both"/>
        <w:rPr>
          <w:rFonts w:ascii="Calibri Light" w:hAnsi="Calibri Light" w:cs="Calibri Light"/>
          <w:lang w:val="en-IE"/>
        </w:rPr>
      </w:pPr>
      <w:r w:rsidRPr="008468F9">
        <w:rPr>
          <w:rFonts w:ascii="Calibri Light" w:hAnsi="Calibri Light" w:cs="Calibri Light"/>
          <w:lang w:val="en-IE"/>
        </w:rPr>
        <w:t xml:space="preserve">The formal school curriculum is used to educate all pupils against bullying behaviour. Opportunities for preventative education may arise through Religious Education, the SPHE </w:t>
      </w:r>
      <w:r w:rsidRPr="008468F9">
        <w:rPr>
          <w:rFonts w:ascii="Calibri Light" w:hAnsi="Calibri Light" w:cs="Calibri Light"/>
          <w:lang w:val="en-IE"/>
        </w:rPr>
        <w:lastRenderedPageBreak/>
        <w:t>Programme, Stay</w:t>
      </w:r>
      <w:r w:rsidR="00F36EA5" w:rsidRPr="008468F9">
        <w:rPr>
          <w:rFonts w:ascii="Calibri Light" w:hAnsi="Calibri Light" w:cs="Calibri Light"/>
          <w:lang w:val="en-IE"/>
        </w:rPr>
        <w:t xml:space="preserve"> Safe Programme, Walk Tall programme, RSE Programme, Weaving Well-being (Senior Classes), and Friends Programmes. Web Wise resources are used to educate the children about cyberbullying. The HSCL Teacher organises cyberbullying talks for parents. Circle Time may be used as a suitable methodology for class discussions around friendship, feelings, bullying, etc.</w:t>
      </w:r>
    </w:p>
    <w:p w:rsidR="00F36EA5" w:rsidRPr="008468F9" w:rsidRDefault="00F36EA5" w:rsidP="009105A4">
      <w:pPr>
        <w:jc w:val="both"/>
        <w:rPr>
          <w:rFonts w:ascii="Calibri Light" w:hAnsi="Calibri Light" w:cs="Calibri Light"/>
          <w:lang w:val="en-IE"/>
        </w:rPr>
      </w:pPr>
    </w:p>
    <w:p w:rsidR="00F36EA5" w:rsidRPr="008468F9" w:rsidRDefault="00A76853" w:rsidP="009105A4">
      <w:pPr>
        <w:jc w:val="both"/>
        <w:rPr>
          <w:rFonts w:ascii="Calibri Light" w:hAnsi="Calibri Light" w:cs="Calibri Light"/>
          <w:b/>
          <w:lang w:val="en-IE"/>
        </w:rPr>
      </w:pPr>
      <w:r w:rsidRPr="008468F9">
        <w:rPr>
          <w:rFonts w:ascii="Calibri Light" w:hAnsi="Calibri Light" w:cs="Calibri Light"/>
          <w:b/>
          <w:lang w:val="en-IE"/>
        </w:rPr>
        <w:t xml:space="preserve">More Vulnerable </w:t>
      </w:r>
      <w:r w:rsidR="00F36EA5" w:rsidRPr="008468F9">
        <w:rPr>
          <w:rFonts w:ascii="Calibri Light" w:hAnsi="Calibri Light" w:cs="Calibri Light"/>
          <w:b/>
          <w:lang w:val="en-IE"/>
        </w:rPr>
        <w:t>Pupils</w:t>
      </w:r>
    </w:p>
    <w:p w:rsidR="00F36EA5" w:rsidRPr="008468F9" w:rsidRDefault="00A76853" w:rsidP="009105A4">
      <w:pPr>
        <w:jc w:val="both"/>
        <w:rPr>
          <w:rFonts w:ascii="Calibri Light" w:hAnsi="Calibri Light" w:cs="Calibri Light"/>
          <w:lang w:val="en-IE"/>
        </w:rPr>
      </w:pPr>
      <w:r w:rsidRPr="008468F9">
        <w:rPr>
          <w:rFonts w:ascii="Calibri Light" w:hAnsi="Calibri Light" w:cs="Calibri Light"/>
          <w:lang w:val="en-IE"/>
        </w:rPr>
        <w:t xml:space="preserve">Vulnerable groups include </w:t>
      </w:r>
      <w:r w:rsidRPr="008468F9">
        <w:rPr>
          <w:rFonts w:ascii="Calibri Light" w:hAnsi="Calibri Light" w:cs="Calibri Light"/>
        </w:rPr>
        <w:t xml:space="preserve">pupils with disabilities or special educational needs, those from ethnic minority and migrant groups, pupils from the Traveller community, lesbian, gay, bisexual or transgender (LGBT) pupils and those perceived to be LGBT and pupils of minority religious faiths. </w:t>
      </w:r>
      <w:r w:rsidR="00F36EA5" w:rsidRPr="008468F9">
        <w:rPr>
          <w:rFonts w:ascii="Calibri Light" w:hAnsi="Calibri Light" w:cs="Calibri Light"/>
          <w:lang w:val="en-IE"/>
        </w:rPr>
        <w:t xml:space="preserve">We prioritise inclusion </w:t>
      </w:r>
      <w:r w:rsidRPr="008468F9">
        <w:rPr>
          <w:rFonts w:ascii="Calibri Light" w:hAnsi="Calibri Light" w:cs="Calibri Light"/>
          <w:lang w:val="en-IE"/>
        </w:rPr>
        <w:t xml:space="preserve">of all children </w:t>
      </w:r>
      <w:r w:rsidR="00F36EA5" w:rsidRPr="008468F9">
        <w:rPr>
          <w:rFonts w:ascii="Calibri Light" w:hAnsi="Calibri Light" w:cs="Calibri Light"/>
          <w:lang w:val="en-IE"/>
        </w:rPr>
        <w:t>within our school. We put a lot of focus on development of language and social skills among children with additional needs</w:t>
      </w:r>
      <w:r w:rsidRPr="008468F9">
        <w:rPr>
          <w:rFonts w:ascii="Calibri Light" w:hAnsi="Calibri Light" w:cs="Calibri Light"/>
          <w:lang w:val="en-IE"/>
        </w:rPr>
        <w:t xml:space="preserve"> so that they can build friendships, feel included, and have the confidence and skills required to recognise and report bullying. We make a special effort to include some of our more vulnerable children in extra-curricular activities, committees, jobs, etc. to show that they are valued and can experience success.</w:t>
      </w:r>
    </w:p>
    <w:p w:rsidR="009105A4" w:rsidRPr="008468F9" w:rsidRDefault="009105A4" w:rsidP="00A76853">
      <w:pPr>
        <w:jc w:val="both"/>
        <w:rPr>
          <w:rFonts w:ascii="Calibri Light" w:hAnsi="Calibri Light" w:cs="Calibri Light"/>
        </w:rPr>
      </w:pPr>
    </w:p>
    <w:p w:rsidR="009105A4" w:rsidRPr="008468F9" w:rsidRDefault="009105A4" w:rsidP="009105A4">
      <w:pPr>
        <w:jc w:val="both"/>
        <w:rPr>
          <w:rFonts w:ascii="Calibri Light" w:hAnsi="Calibri Light" w:cs="Calibri Light"/>
          <w:b/>
          <w:bCs/>
          <w:lang w:val="en-IE"/>
        </w:rPr>
      </w:pPr>
      <w:r w:rsidRPr="008468F9">
        <w:rPr>
          <w:rFonts w:ascii="Calibri Light" w:hAnsi="Calibri Light" w:cs="Calibri Light"/>
          <w:b/>
          <w:bCs/>
          <w:lang w:val="en-IE"/>
        </w:rPr>
        <w:t>Parent</w:t>
      </w:r>
      <w:r w:rsidR="00A76853" w:rsidRPr="008468F9">
        <w:rPr>
          <w:rFonts w:ascii="Calibri Light" w:hAnsi="Calibri Light" w:cs="Calibri Light"/>
          <w:b/>
          <w:bCs/>
          <w:lang w:val="en-IE"/>
        </w:rPr>
        <w:t xml:space="preserve"> Awareness</w:t>
      </w:r>
    </w:p>
    <w:p w:rsidR="00A76853" w:rsidRPr="008468F9" w:rsidRDefault="00D40DA8" w:rsidP="009105A4">
      <w:pPr>
        <w:jc w:val="both"/>
        <w:rPr>
          <w:rFonts w:ascii="Calibri Light" w:hAnsi="Calibri Light" w:cs="Calibri Light"/>
          <w:lang w:val="en-IE"/>
        </w:rPr>
      </w:pPr>
      <w:r w:rsidRPr="008468F9">
        <w:rPr>
          <w:rFonts w:ascii="Calibri Light" w:hAnsi="Calibri Light" w:cs="Calibri Light"/>
          <w:lang w:val="en-IE"/>
        </w:rPr>
        <w:t>The anti-bullying policy is communicated to parents via the school journal. We ask all parents to sign this every year to ensure awareness.</w:t>
      </w:r>
    </w:p>
    <w:p w:rsidR="00D40DA8" w:rsidRPr="008468F9" w:rsidRDefault="00D40DA8" w:rsidP="009105A4">
      <w:pPr>
        <w:jc w:val="both"/>
        <w:rPr>
          <w:rFonts w:ascii="Calibri Light" w:hAnsi="Calibri Light" w:cs="Calibri Light"/>
          <w:lang w:val="en-IE"/>
        </w:rPr>
      </w:pPr>
    </w:p>
    <w:p w:rsidR="00D40DA8" w:rsidRPr="008468F9" w:rsidRDefault="00D40DA8" w:rsidP="009105A4">
      <w:pPr>
        <w:jc w:val="both"/>
        <w:rPr>
          <w:rFonts w:ascii="Calibri Light" w:hAnsi="Calibri Light" w:cs="Calibri Light"/>
          <w:lang w:val="en-IE"/>
        </w:rPr>
      </w:pPr>
      <w:r w:rsidRPr="008468F9">
        <w:rPr>
          <w:rFonts w:ascii="Calibri Light" w:hAnsi="Calibri Light" w:cs="Calibri Light"/>
          <w:lang w:val="en-IE"/>
        </w:rPr>
        <w:t>Parents receive communication from the school while the Stay Safe programme is being taught so that they can discuss any relevant issues with their child.</w:t>
      </w:r>
    </w:p>
    <w:p w:rsidR="00D40DA8" w:rsidRPr="008468F9" w:rsidRDefault="00D40DA8" w:rsidP="009105A4">
      <w:pPr>
        <w:jc w:val="both"/>
        <w:rPr>
          <w:rFonts w:ascii="Calibri Light" w:hAnsi="Calibri Light" w:cs="Calibri Light"/>
          <w:lang w:val="en-IE"/>
        </w:rPr>
      </w:pPr>
    </w:p>
    <w:p w:rsidR="00D40DA8" w:rsidRPr="008468F9" w:rsidRDefault="00D40DA8" w:rsidP="009105A4">
      <w:pPr>
        <w:jc w:val="both"/>
        <w:rPr>
          <w:rFonts w:ascii="Calibri Light" w:hAnsi="Calibri Light" w:cs="Calibri Light"/>
          <w:lang w:val="en-IE"/>
        </w:rPr>
      </w:pPr>
      <w:r w:rsidRPr="008468F9">
        <w:rPr>
          <w:rFonts w:ascii="Calibri Light" w:hAnsi="Calibri Light" w:cs="Calibri Light"/>
          <w:lang w:val="en-IE"/>
        </w:rPr>
        <w:t>The HSCL Teacher regularly organises cyberbullying awareness talks for parents.</w:t>
      </w:r>
    </w:p>
    <w:p w:rsidR="00D40DA8" w:rsidRPr="008468F9" w:rsidRDefault="00D40DA8" w:rsidP="009105A4">
      <w:pPr>
        <w:jc w:val="both"/>
        <w:rPr>
          <w:rFonts w:ascii="Calibri Light" w:hAnsi="Calibri Light" w:cs="Calibri Light"/>
          <w:lang w:val="en-IE"/>
        </w:rPr>
      </w:pPr>
    </w:p>
    <w:p w:rsidR="00D40DA8" w:rsidRPr="008468F9" w:rsidRDefault="00D40DA8" w:rsidP="009105A4">
      <w:pPr>
        <w:jc w:val="both"/>
        <w:rPr>
          <w:rFonts w:ascii="Calibri Light" w:hAnsi="Calibri Light" w:cs="Calibri Light"/>
          <w:lang w:val="en-IE"/>
        </w:rPr>
      </w:pPr>
      <w:r w:rsidRPr="008468F9">
        <w:rPr>
          <w:rFonts w:ascii="Calibri Light" w:hAnsi="Calibri Light" w:cs="Calibri Light"/>
          <w:lang w:val="en-IE"/>
        </w:rPr>
        <w:t xml:space="preserve">When a parent/guardian reports a bullying incident, they are listened to and receive feedback when the issue has been investigated. The parents of both the victim and the </w:t>
      </w:r>
      <w:r w:rsidR="00705CD2" w:rsidRPr="008468F9">
        <w:rPr>
          <w:rFonts w:ascii="Calibri Light" w:hAnsi="Calibri Light" w:cs="Calibri Light"/>
          <w:lang w:val="en-IE"/>
        </w:rPr>
        <w:t>perpetrator are made aware of the situation, and given advice regarding supporting their child.</w:t>
      </w:r>
    </w:p>
    <w:p w:rsidR="00D40DA8" w:rsidRPr="008468F9" w:rsidRDefault="00D40DA8" w:rsidP="009105A4">
      <w:pPr>
        <w:jc w:val="both"/>
        <w:rPr>
          <w:rFonts w:ascii="Calibri Light" w:hAnsi="Calibri Light" w:cs="Calibri Light"/>
          <w:lang w:val="en-IE"/>
        </w:rPr>
      </w:pPr>
    </w:p>
    <w:p w:rsidR="00D40DA8" w:rsidRPr="008468F9" w:rsidRDefault="00D40DA8" w:rsidP="009105A4">
      <w:pPr>
        <w:jc w:val="both"/>
        <w:rPr>
          <w:rFonts w:ascii="Calibri Light" w:hAnsi="Calibri Light" w:cs="Calibri Light"/>
          <w:lang w:val="en-IE"/>
        </w:rPr>
      </w:pPr>
      <w:r w:rsidRPr="008468F9">
        <w:rPr>
          <w:rFonts w:ascii="Calibri Light" w:hAnsi="Calibri Light" w:cs="Calibri Light"/>
          <w:lang w:val="en-IE"/>
        </w:rPr>
        <w:t>Parents of incoming Early Start and Junior Infant pupils are invited to a meeting at which we:</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lang w:val="en-IE"/>
        </w:rPr>
        <w:t>Encourage positive behaviour and discourage negative behaviour both at home and at school.</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lang w:val="en-IE"/>
        </w:rPr>
        <w:t>Discuss appropriate online-behaviour with their children and monitor access.</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lang w:val="en-IE"/>
        </w:rPr>
        <w:t xml:space="preserve">Encourage children to solve difficulties without resorting to aggression.  </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lang w:val="en-IE"/>
        </w:rPr>
        <w:t>Encourage children to share, to be kind, to be caring, and to be understanding towards others.</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lang w:val="en-IE"/>
        </w:rPr>
        <w:t>Watch out for signs and symptoms that their child is being bullied or is bullying others.</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rPr>
        <w:t xml:space="preserve">Look for unusual </w:t>
      </w:r>
      <w:proofErr w:type="spellStart"/>
      <w:r w:rsidRPr="008468F9">
        <w:rPr>
          <w:rFonts w:ascii="Calibri Light" w:hAnsi="Calibri Light" w:cs="Calibri Light"/>
          <w:sz w:val="24"/>
          <w:szCs w:val="24"/>
        </w:rPr>
        <w:t>behaviour</w:t>
      </w:r>
      <w:proofErr w:type="spellEnd"/>
      <w:r w:rsidRPr="008468F9">
        <w:rPr>
          <w:rFonts w:ascii="Calibri Light" w:hAnsi="Calibri Light" w:cs="Calibri Light"/>
          <w:sz w:val="24"/>
          <w:szCs w:val="24"/>
        </w:rPr>
        <w:t xml:space="preserve"> in their children. For example, they may suddenly not wish to attend school, feel ill regularly, or not complete work to their normal standard</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lang w:val="en-IE"/>
        </w:rPr>
        <w:t>Not dismiss their instincts as being wrong</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rPr>
        <w:t>Always take an active role in their child’s education. Enquire how their day has gone, who they have spent their time with, how lunch time was spent etc</w:t>
      </w:r>
      <w:r w:rsidR="00D40DA8" w:rsidRPr="008468F9">
        <w:rPr>
          <w:rFonts w:ascii="Calibri Light" w:hAnsi="Calibri Light" w:cs="Calibri Light"/>
          <w:sz w:val="24"/>
          <w:szCs w:val="24"/>
        </w:rPr>
        <w:t>.</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lang w:val="en-IE"/>
        </w:rPr>
        <w:t>Discuss the school's anti-bullying policy with her/him.</w:t>
      </w:r>
    </w:p>
    <w:p w:rsidR="009105A4" w:rsidRPr="008468F9" w:rsidRDefault="009105A4" w:rsidP="009105A4">
      <w:pPr>
        <w:pStyle w:val="ListParagraph"/>
        <w:numPr>
          <w:ilvl w:val="0"/>
          <w:numId w:val="3"/>
        </w:numPr>
        <w:jc w:val="both"/>
        <w:rPr>
          <w:rFonts w:ascii="Calibri Light" w:hAnsi="Calibri Light" w:cs="Calibri Light"/>
          <w:sz w:val="24"/>
          <w:szCs w:val="24"/>
          <w:lang w:val="en-GB"/>
        </w:rPr>
      </w:pPr>
      <w:r w:rsidRPr="008468F9">
        <w:rPr>
          <w:rFonts w:ascii="Calibri Light" w:hAnsi="Calibri Light" w:cs="Calibri Light"/>
          <w:sz w:val="24"/>
          <w:szCs w:val="24"/>
        </w:rPr>
        <w:lastRenderedPageBreak/>
        <w:t>Inform the school IMMEDIATELY if they feel their</w:t>
      </w:r>
      <w:r w:rsidRPr="008468F9">
        <w:rPr>
          <w:rFonts w:ascii="Calibri Light" w:hAnsi="Calibri Light" w:cs="Calibri Light"/>
          <w:sz w:val="24"/>
          <w:szCs w:val="24"/>
          <w:lang w:val="en-GB"/>
        </w:rPr>
        <w:t xml:space="preserve"> </w:t>
      </w:r>
      <w:proofErr w:type="spellStart"/>
      <w:r w:rsidRPr="008468F9">
        <w:rPr>
          <w:rFonts w:ascii="Calibri Light" w:hAnsi="Calibri Light" w:cs="Calibri Light"/>
          <w:sz w:val="24"/>
          <w:szCs w:val="24"/>
          <w:lang w:val="en-GB"/>
        </w:rPr>
        <w:t>ch</w:t>
      </w:r>
      <w:r w:rsidRPr="008468F9">
        <w:rPr>
          <w:rFonts w:ascii="Calibri Light" w:hAnsi="Calibri Light" w:cs="Calibri Light"/>
          <w:sz w:val="24"/>
          <w:szCs w:val="24"/>
        </w:rPr>
        <w:t>ild</w:t>
      </w:r>
      <w:proofErr w:type="spellEnd"/>
      <w:r w:rsidRPr="008468F9">
        <w:rPr>
          <w:rFonts w:ascii="Calibri Light" w:hAnsi="Calibri Light" w:cs="Calibri Light"/>
          <w:sz w:val="24"/>
          <w:szCs w:val="24"/>
        </w:rPr>
        <w:t xml:space="preserve"> may be a victim of bullying </w:t>
      </w:r>
      <w:r w:rsidRPr="008468F9">
        <w:rPr>
          <w:rFonts w:ascii="Calibri Light" w:hAnsi="Calibri Light" w:cs="Calibri Light"/>
          <w:sz w:val="24"/>
          <w:szCs w:val="24"/>
          <w:lang w:val="en-GB"/>
        </w:rPr>
        <w:t>behaviour</w:t>
      </w:r>
      <w:r w:rsidRPr="008468F9">
        <w:rPr>
          <w:rFonts w:ascii="Calibri Light" w:hAnsi="Calibri Light" w:cs="Calibri Light"/>
          <w:sz w:val="24"/>
          <w:szCs w:val="24"/>
        </w:rPr>
        <w:t>. The</w:t>
      </w:r>
      <w:r w:rsidRPr="008468F9">
        <w:rPr>
          <w:rFonts w:ascii="Calibri Light" w:hAnsi="Calibri Light" w:cs="Calibri Light"/>
          <w:sz w:val="24"/>
          <w:szCs w:val="24"/>
          <w:lang w:val="en-GB"/>
        </w:rPr>
        <w:t xml:space="preserve"> complaint will be taken seriously and appropriate action will follow.</w:t>
      </w:r>
    </w:p>
    <w:p w:rsidR="009105A4" w:rsidRPr="008468F9" w:rsidRDefault="009105A4" w:rsidP="009105A4">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rPr>
        <w:t>Tell their child there is nothing wrong with him or her. It is not his or her fault that they are being bullied</w:t>
      </w:r>
    </w:p>
    <w:p w:rsidR="00F17102" w:rsidRPr="0043251F" w:rsidRDefault="009105A4" w:rsidP="00F17102">
      <w:pPr>
        <w:pStyle w:val="ListParagraph"/>
        <w:numPr>
          <w:ilvl w:val="0"/>
          <w:numId w:val="3"/>
        </w:numPr>
        <w:jc w:val="both"/>
        <w:rPr>
          <w:rFonts w:ascii="Calibri Light" w:hAnsi="Calibri Light" w:cs="Calibri Light"/>
          <w:sz w:val="24"/>
          <w:szCs w:val="24"/>
          <w:lang w:val="en-IE"/>
        </w:rPr>
      </w:pPr>
      <w:r w:rsidRPr="008468F9">
        <w:rPr>
          <w:rFonts w:ascii="Calibri Light" w:hAnsi="Calibri Light" w:cs="Calibri Light"/>
          <w:sz w:val="24"/>
          <w:szCs w:val="24"/>
          <w:lang w:val="en-IE"/>
        </w:rPr>
        <w:t xml:space="preserve">Support the school in its efforts to prevent and treat bullying. </w:t>
      </w:r>
    </w:p>
    <w:p w:rsidR="00F17102" w:rsidRPr="008468F9" w:rsidRDefault="00F17102" w:rsidP="00F17102">
      <w:pPr>
        <w:jc w:val="both"/>
        <w:rPr>
          <w:rFonts w:ascii="Calibri Light" w:hAnsi="Calibri Light" w:cs="Calibri Light"/>
          <w:lang w:val="en-IE"/>
        </w:rPr>
      </w:pPr>
    </w:p>
    <w:p w:rsidR="00705CD2" w:rsidRPr="00D36D2F" w:rsidRDefault="00705CD2" w:rsidP="00D36D2F">
      <w:pPr>
        <w:pStyle w:val="Heading4"/>
        <w:rPr>
          <w:sz w:val="32"/>
          <w:szCs w:val="32"/>
          <w:lang w:val="en-IE"/>
        </w:rPr>
      </w:pPr>
      <w:r w:rsidRPr="00D36D2F">
        <w:rPr>
          <w:sz w:val="32"/>
          <w:szCs w:val="32"/>
          <w:lang w:val="en-IE"/>
        </w:rPr>
        <w:t>Procedures for Dealing with Bullying</w:t>
      </w:r>
    </w:p>
    <w:p w:rsidR="00C46A0B" w:rsidRPr="008468F9" w:rsidRDefault="00C46A0B" w:rsidP="00C46A0B">
      <w:pPr>
        <w:rPr>
          <w:rFonts w:ascii="Calibri Light" w:eastAsiaTheme="majorEastAsia" w:hAnsi="Calibri Light" w:cs="Calibri Light"/>
          <w:lang w:val="en-IE"/>
        </w:rPr>
      </w:pPr>
    </w:p>
    <w:p w:rsidR="00C46A0B" w:rsidRPr="00D36D2F" w:rsidRDefault="00C46A0B" w:rsidP="00C46A0B">
      <w:pPr>
        <w:rPr>
          <w:rFonts w:ascii="Calibri Light" w:eastAsiaTheme="majorEastAsia" w:hAnsi="Calibri Light" w:cs="Calibri Light"/>
          <w:b/>
          <w:lang w:val="en-IE"/>
        </w:rPr>
      </w:pPr>
      <w:r w:rsidRPr="00D36D2F">
        <w:rPr>
          <w:rFonts w:ascii="Calibri Light" w:eastAsiaTheme="majorEastAsia" w:hAnsi="Calibri Light" w:cs="Calibri Light"/>
          <w:b/>
          <w:lang w:val="en-IE"/>
        </w:rPr>
        <w:t>Investigating an Incident</w:t>
      </w:r>
    </w:p>
    <w:p w:rsidR="00C46A0B" w:rsidRPr="00D36D2F" w:rsidRDefault="00C46A0B" w:rsidP="00C46A0B">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color w:val="000000"/>
          <w:sz w:val="24"/>
          <w:szCs w:val="24"/>
        </w:rPr>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w:t>
      </w:r>
    </w:p>
    <w:p w:rsidR="00C46A0B" w:rsidRPr="00D36D2F" w:rsidRDefault="00C46A0B" w:rsidP="00C46A0B">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color w:val="000000"/>
          <w:sz w:val="24"/>
          <w:szCs w:val="24"/>
        </w:rPr>
        <w:t>Non-teaching staff such as secretaries, special needs assistants (SNAs), caretakers must be encouraged to report any incidents of bullying behaviour witnessed by them, or mentioned to them, to the relevant teacher</w:t>
      </w:r>
      <w:r w:rsidR="00D36D2F">
        <w:rPr>
          <w:rFonts w:ascii="Calibri Light" w:eastAsiaTheme="minorHAnsi" w:hAnsi="Calibri Light" w:cs="Calibri Light"/>
          <w:color w:val="000000"/>
          <w:sz w:val="24"/>
          <w:szCs w:val="24"/>
        </w:rPr>
        <w:t>.</w:t>
      </w:r>
    </w:p>
    <w:p w:rsidR="00C46A0B" w:rsidRPr="00D36D2F" w:rsidRDefault="00C46A0B" w:rsidP="00C46A0B">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color w:val="000000"/>
          <w:sz w:val="24"/>
          <w:szCs w:val="24"/>
        </w:rPr>
        <w:t>Parents and pupils are required to co-operate with any investigation and assist the school in resolving any issues and restoring, as far as is practicable, the relationships of the parties involved as quickly as possible</w:t>
      </w:r>
      <w:r w:rsidR="00D36D2F">
        <w:rPr>
          <w:rFonts w:ascii="Calibri Light" w:eastAsiaTheme="minorHAnsi" w:hAnsi="Calibri Light" w:cs="Calibri Light"/>
          <w:color w:val="000000"/>
          <w:sz w:val="24"/>
          <w:szCs w:val="24"/>
        </w:rPr>
        <w:t>.</w:t>
      </w:r>
    </w:p>
    <w:p w:rsidR="00C46A0B" w:rsidRPr="00D36D2F" w:rsidRDefault="00C46A0B" w:rsidP="00C46A0B">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color w:val="000000"/>
          <w:sz w:val="24"/>
          <w:szCs w:val="24"/>
        </w:rPr>
        <w:t>It is very important that all involved (including each set of pupils and parents) understand the above approach from the outset</w:t>
      </w:r>
      <w:r w:rsidR="00D36D2F">
        <w:rPr>
          <w:rFonts w:ascii="Calibri Light" w:eastAsiaTheme="minorHAnsi" w:hAnsi="Calibri Light" w:cs="Calibri Light"/>
          <w:color w:val="000000"/>
          <w:sz w:val="24"/>
          <w:szCs w:val="24"/>
        </w:rPr>
        <w:t>.</w:t>
      </w:r>
    </w:p>
    <w:p w:rsidR="00C46A0B" w:rsidRPr="00D36D2F" w:rsidRDefault="00C46A0B" w:rsidP="00C46A0B">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color w:val="000000"/>
          <w:sz w:val="24"/>
          <w:szCs w:val="24"/>
        </w:rPr>
        <w:t>Teachers should take a calm, unemotional problem-solving approach when dealing with incidents of alleged bullying behaviour reported by pupils, staff or parents</w:t>
      </w:r>
      <w:r w:rsidR="00D36D2F">
        <w:rPr>
          <w:rFonts w:ascii="Calibri Light" w:eastAsiaTheme="minorHAnsi" w:hAnsi="Calibri Light" w:cs="Calibri Light"/>
          <w:color w:val="000000"/>
          <w:sz w:val="24"/>
          <w:szCs w:val="24"/>
        </w:rPr>
        <w:t>.</w:t>
      </w:r>
    </w:p>
    <w:p w:rsidR="00D36D2F" w:rsidRDefault="00C46A0B" w:rsidP="00D36D2F">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color w:val="000000"/>
          <w:sz w:val="24"/>
          <w:szCs w:val="24"/>
        </w:rPr>
        <w:t>Incidents are generally best investigated outside the classroom situation to ensure the privacy of all involved</w:t>
      </w:r>
      <w:r w:rsidR="00E9428F" w:rsidRPr="00D36D2F">
        <w:rPr>
          <w:rFonts w:ascii="Calibri Light" w:eastAsiaTheme="minorHAnsi" w:hAnsi="Calibri Light" w:cs="Calibri Light"/>
          <w:color w:val="000000"/>
          <w:sz w:val="24"/>
          <w:szCs w:val="24"/>
        </w:rPr>
        <w:t>.</w:t>
      </w:r>
    </w:p>
    <w:p w:rsidR="00C46A0B" w:rsidRPr="00D36D2F" w:rsidRDefault="00C46A0B" w:rsidP="00D36D2F">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sz w:val="24"/>
          <w:szCs w:val="24"/>
        </w:rPr>
        <w:t>All interviews should be conducted with sensitivity and with due regard to the rights of all pupils concerned. Pupils who are not directly involved can also provide very useful information in this way</w:t>
      </w:r>
      <w:r w:rsidR="00D36D2F">
        <w:rPr>
          <w:rFonts w:ascii="Calibri Light" w:eastAsiaTheme="minorHAnsi" w:hAnsi="Calibri Light" w:cs="Calibri Light"/>
          <w:sz w:val="24"/>
          <w:szCs w:val="24"/>
        </w:rPr>
        <w:t xml:space="preserve">. </w:t>
      </w:r>
      <w:r w:rsidRPr="00D36D2F">
        <w:rPr>
          <w:rFonts w:ascii="Calibri Light" w:eastAsiaTheme="minorHAnsi" w:hAnsi="Calibri Light" w:cs="Calibri Light"/>
          <w:sz w:val="24"/>
          <w:szCs w:val="24"/>
        </w:rPr>
        <w:t xml:space="preserve">When </w:t>
      </w:r>
      <w:proofErr w:type="spellStart"/>
      <w:r w:rsidRPr="00D36D2F">
        <w:rPr>
          <w:rFonts w:ascii="Calibri Light" w:eastAsiaTheme="minorHAnsi" w:hAnsi="Calibri Light" w:cs="Calibri Light"/>
          <w:sz w:val="24"/>
          <w:szCs w:val="24"/>
        </w:rPr>
        <w:t>analysing</w:t>
      </w:r>
      <w:proofErr w:type="spellEnd"/>
      <w:r w:rsidRPr="00D36D2F">
        <w:rPr>
          <w:rFonts w:ascii="Calibri Light" w:eastAsiaTheme="minorHAnsi" w:hAnsi="Calibri Light" w:cs="Calibri Light"/>
          <w:sz w:val="24"/>
          <w:szCs w:val="24"/>
        </w:rPr>
        <w:t xml:space="preserve"> incidents of bullying behaviour, the relevant teacher should seek answers to questions of what, where, when, who and why. This should be done in a calm manner, setting an example in dealing effectively with a conflict in a non-aggressive manner</w:t>
      </w:r>
      <w:r w:rsidR="00E9428F" w:rsidRPr="00D36D2F">
        <w:rPr>
          <w:rFonts w:ascii="Calibri Light" w:eastAsiaTheme="minorHAnsi" w:hAnsi="Calibri Light" w:cs="Calibri Light"/>
          <w:sz w:val="24"/>
          <w:szCs w:val="24"/>
        </w:rPr>
        <w:t>.</w:t>
      </w:r>
    </w:p>
    <w:p w:rsidR="00E9428F" w:rsidRPr="00D36D2F" w:rsidRDefault="00C46A0B" w:rsidP="00C46A0B">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color w:val="000000"/>
          <w:sz w:val="24"/>
          <w:szCs w:val="24"/>
        </w:rPr>
        <w:t xml:space="preserve"> If a group is involved, each member should be interviewed individually</w:t>
      </w:r>
      <w:r w:rsidR="00E9428F" w:rsidRPr="00D36D2F">
        <w:rPr>
          <w:rFonts w:ascii="Calibri Light" w:eastAsiaTheme="minorHAnsi" w:hAnsi="Calibri Light" w:cs="Calibri Light"/>
          <w:color w:val="000000"/>
          <w:sz w:val="24"/>
          <w:szCs w:val="24"/>
        </w:rPr>
        <w:t xml:space="preserve">. </w:t>
      </w:r>
    </w:p>
    <w:p w:rsidR="00C46A0B" w:rsidRPr="00D36D2F" w:rsidRDefault="00C46A0B" w:rsidP="00C46A0B">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color w:val="000000"/>
          <w:sz w:val="24"/>
          <w:szCs w:val="24"/>
        </w:rPr>
        <w:t>Each member of a group should be supported through the possible pressures that they may face</w:t>
      </w:r>
      <w:r w:rsidR="00D36D2F">
        <w:rPr>
          <w:rFonts w:ascii="Calibri Light" w:eastAsiaTheme="minorHAnsi" w:hAnsi="Calibri Light" w:cs="Calibri Light"/>
          <w:color w:val="000000"/>
          <w:sz w:val="24"/>
          <w:szCs w:val="24"/>
        </w:rPr>
        <w:t xml:space="preserve"> </w:t>
      </w:r>
      <w:r w:rsidRPr="00D36D2F">
        <w:rPr>
          <w:rFonts w:ascii="Calibri Light" w:eastAsiaTheme="minorHAnsi" w:hAnsi="Calibri Light" w:cs="Calibri Light"/>
          <w:color w:val="000000"/>
          <w:sz w:val="24"/>
          <w:szCs w:val="24"/>
        </w:rPr>
        <w:t>from the other members of the group after interview by the teacher</w:t>
      </w:r>
      <w:r w:rsidR="00E9428F" w:rsidRPr="00D36D2F">
        <w:rPr>
          <w:rFonts w:ascii="Calibri Light" w:eastAsiaTheme="minorHAnsi" w:hAnsi="Calibri Light" w:cs="Calibri Light"/>
          <w:color w:val="000000"/>
          <w:sz w:val="24"/>
          <w:szCs w:val="24"/>
        </w:rPr>
        <w:t>.</w:t>
      </w:r>
    </w:p>
    <w:p w:rsidR="00C46A0B" w:rsidRDefault="00C46A0B" w:rsidP="00C46A0B">
      <w:pPr>
        <w:pStyle w:val="ListParagraph"/>
        <w:numPr>
          <w:ilvl w:val="0"/>
          <w:numId w:val="14"/>
        </w:numPr>
        <w:autoSpaceDE w:val="0"/>
        <w:autoSpaceDN w:val="0"/>
        <w:adjustRightInd w:val="0"/>
        <w:rPr>
          <w:rFonts w:ascii="Calibri Light" w:eastAsiaTheme="minorHAnsi" w:hAnsi="Calibri Light" w:cs="Calibri Light"/>
          <w:color w:val="000000"/>
          <w:sz w:val="24"/>
          <w:szCs w:val="24"/>
        </w:rPr>
      </w:pPr>
      <w:r w:rsidRPr="00D36D2F">
        <w:rPr>
          <w:rFonts w:ascii="Calibri Light" w:eastAsiaTheme="minorHAnsi" w:hAnsi="Calibri Light" w:cs="Calibri Light"/>
          <w:color w:val="000000"/>
          <w:sz w:val="24"/>
          <w:szCs w:val="24"/>
        </w:rPr>
        <w:t>It may also be appropriate or helpful to ask those involved to write down their account of the incident(s)</w:t>
      </w:r>
      <w:r w:rsidR="00E9428F" w:rsidRPr="00D36D2F">
        <w:rPr>
          <w:rFonts w:ascii="Calibri Light" w:eastAsiaTheme="minorHAnsi" w:hAnsi="Calibri Light" w:cs="Calibri Light"/>
          <w:color w:val="000000"/>
          <w:sz w:val="24"/>
          <w:szCs w:val="24"/>
        </w:rPr>
        <w:t>.</w:t>
      </w:r>
    </w:p>
    <w:p w:rsidR="00D36D2F" w:rsidRDefault="00D36D2F" w:rsidP="00D36D2F">
      <w:pPr>
        <w:pStyle w:val="ListParagraph"/>
        <w:autoSpaceDE w:val="0"/>
        <w:autoSpaceDN w:val="0"/>
        <w:adjustRightInd w:val="0"/>
        <w:ind w:left="153"/>
        <w:rPr>
          <w:rFonts w:ascii="Calibri Light" w:eastAsiaTheme="minorHAnsi" w:hAnsi="Calibri Light" w:cs="Calibri Light"/>
          <w:color w:val="000000"/>
          <w:sz w:val="24"/>
          <w:szCs w:val="24"/>
        </w:rPr>
      </w:pPr>
    </w:p>
    <w:p w:rsidR="0043251F" w:rsidRDefault="0043251F" w:rsidP="00D36D2F">
      <w:pPr>
        <w:pStyle w:val="ListParagraph"/>
        <w:autoSpaceDE w:val="0"/>
        <w:autoSpaceDN w:val="0"/>
        <w:adjustRightInd w:val="0"/>
        <w:ind w:left="153"/>
        <w:rPr>
          <w:rFonts w:ascii="Calibri Light" w:eastAsiaTheme="minorHAnsi" w:hAnsi="Calibri Light" w:cs="Calibri Light"/>
          <w:color w:val="000000"/>
          <w:sz w:val="24"/>
          <w:szCs w:val="24"/>
        </w:rPr>
      </w:pPr>
    </w:p>
    <w:p w:rsidR="009105A4" w:rsidRPr="00D36D2F" w:rsidRDefault="009105A4" w:rsidP="009105A4">
      <w:pPr>
        <w:jc w:val="both"/>
        <w:rPr>
          <w:rFonts w:ascii="Calibri Light" w:hAnsi="Calibri Light" w:cs="Calibri Light"/>
          <w:b/>
          <w:u w:val="single"/>
        </w:rPr>
      </w:pPr>
    </w:p>
    <w:p w:rsidR="009105A4" w:rsidRPr="0043251F" w:rsidRDefault="009105A4" w:rsidP="009105A4">
      <w:pPr>
        <w:jc w:val="both"/>
        <w:rPr>
          <w:rFonts w:ascii="Calibri Light" w:hAnsi="Calibri Light" w:cs="Calibri Light"/>
          <w:b/>
          <w:lang w:val="en-IE"/>
        </w:rPr>
      </w:pPr>
      <w:r w:rsidRPr="0043251F">
        <w:rPr>
          <w:rFonts w:ascii="Calibri Light" w:hAnsi="Calibri Light" w:cs="Calibri Light"/>
          <w:b/>
        </w:rPr>
        <w:lastRenderedPageBreak/>
        <w:t>Discipline Steps</w:t>
      </w:r>
    </w:p>
    <w:p w:rsidR="009105A4" w:rsidRPr="00D36D2F" w:rsidRDefault="009105A4" w:rsidP="0043251F">
      <w:pPr>
        <w:rPr>
          <w:rFonts w:ascii="Calibri Light" w:hAnsi="Calibri Light" w:cs="Calibri Light"/>
        </w:rPr>
      </w:pPr>
      <w:r w:rsidRPr="00D36D2F">
        <w:rPr>
          <w:rFonts w:ascii="Calibri Light" w:hAnsi="Calibri Light" w:cs="Calibri Light"/>
        </w:rPr>
        <w:t xml:space="preserve">In order to assist in the prevention of bullying in our school, the Stay- Safe lessons will be taught </w:t>
      </w:r>
      <w:r w:rsidR="0043251F">
        <w:rPr>
          <w:rFonts w:ascii="Calibri Light" w:hAnsi="Calibri Light" w:cs="Calibri Light"/>
        </w:rPr>
        <w:t>each year. T</w:t>
      </w:r>
      <w:r w:rsidRPr="00D36D2F">
        <w:rPr>
          <w:rFonts w:ascii="Calibri Light" w:hAnsi="Calibri Light" w:cs="Calibri Light"/>
        </w:rPr>
        <w:t>o ensure the safety of each child it is essential that all children are encouraged to report any incident of bullying to a responsible adult. All investigations / interviews will be conducted with sensitivity and with due regard to the rights and</w:t>
      </w:r>
      <w:r w:rsidRPr="00D36D2F">
        <w:rPr>
          <w:rFonts w:ascii="Calibri Light" w:hAnsi="Calibri Light" w:cs="Calibri Light"/>
          <w:b/>
        </w:rPr>
        <w:t xml:space="preserve"> </w:t>
      </w:r>
      <w:r w:rsidRPr="0043251F">
        <w:rPr>
          <w:rFonts w:ascii="Calibri Light" w:hAnsi="Calibri Light" w:cs="Calibri Light"/>
        </w:rPr>
        <w:t>privacy of</w:t>
      </w:r>
      <w:r w:rsidRPr="00D36D2F">
        <w:rPr>
          <w:rFonts w:ascii="Calibri Light" w:hAnsi="Calibri Light" w:cs="Calibri Light"/>
          <w:b/>
        </w:rPr>
        <w:t xml:space="preserve"> </w:t>
      </w:r>
      <w:r w:rsidRPr="00D36D2F">
        <w:rPr>
          <w:rFonts w:ascii="Calibri Light" w:hAnsi="Calibri Light" w:cs="Calibri Light"/>
        </w:rPr>
        <w:t>all pupils concerned</w:t>
      </w:r>
      <w:r w:rsidRPr="00D36D2F">
        <w:rPr>
          <w:rFonts w:ascii="Calibri Light" w:hAnsi="Calibri Light" w:cs="Calibri Light"/>
          <w:b/>
        </w:rPr>
        <w:t xml:space="preserve">. </w:t>
      </w:r>
      <w:r w:rsidRPr="00D36D2F">
        <w:rPr>
          <w:rFonts w:ascii="Calibri Light" w:hAnsi="Calibri Light" w:cs="Calibri Light"/>
        </w:rPr>
        <w:t xml:space="preserve">Minor issues will be dealt with immediately and major issues will proceed according to the Disciplinary steps. </w:t>
      </w:r>
    </w:p>
    <w:p w:rsidR="009105A4" w:rsidRPr="00D36D2F" w:rsidRDefault="009105A4" w:rsidP="0043251F">
      <w:pPr>
        <w:rPr>
          <w:rFonts w:ascii="Calibri Light" w:hAnsi="Calibri Light" w:cs="Calibri Light"/>
          <w:b/>
        </w:rPr>
      </w:pPr>
    </w:p>
    <w:p w:rsidR="009105A4" w:rsidRPr="00D36D2F" w:rsidRDefault="009105A4" w:rsidP="0043251F">
      <w:pPr>
        <w:rPr>
          <w:rFonts w:ascii="Calibri Light" w:hAnsi="Calibri Light" w:cs="Calibri Light"/>
        </w:rPr>
      </w:pPr>
      <w:r w:rsidRPr="00D36D2F">
        <w:rPr>
          <w:rFonts w:ascii="Calibri Light" w:hAnsi="Calibri Light" w:cs="Calibri Light"/>
        </w:rPr>
        <w:t xml:space="preserve">The children will also be taught the following steps which will be implemented in the case of a bullying incident.  </w:t>
      </w:r>
    </w:p>
    <w:p w:rsidR="009105A4" w:rsidRPr="00D36D2F" w:rsidRDefault="009105A4" w:rsidP="0043251F">
      <w:pPr>
        <w:rPr>
          <w:rFonts w:ascii="Calibri Light" w:hAnsi="Calibri Light" w:cs="Calibri Light"/>
          <w:b/>
          <w:u w:val="single"/>
          <w:lang w:val="en-IE"/>
        </w:rPr>
      </w:pPr>
    </w:p>
    <w:p w:rsidR="009105A4" w:rsidRPr="00D36D2F" w:rsidRDefault="009105A4" w:rsidP="0043251F">
      <w:pPr>
        <w:rPr>
          <w:rFonts w:ascii="Calibri Light" w:hAnsi="Calibri Light" w:cs="Calibri Light"/>
          <w:lang w:val="en-IE"/>
        </w:rPr>
      </w:pPr>
      <w:r w:rsidRPr="00D36D2F">
        <w:rPr>
          <w:rFonts w:ascii="Calibri Light" w:hAnsi="Calibri Light" w:cs="Calibri Light"/>
          <w:lang w:val="en-IE"/>
        </w:rPr>
        <w:t>As per school discipline policy, class teacher will have recorded incidences in pupil’s journal as they occur.</w:t>
      </w:r>
    </w:p>
    <w:p w:rsidR="009105A4" w:rsidRPr="00D36D2F" w:rsidRDefault="009105A4" w:rsidP="0043251F">
      <w:pPr>
        <w:rPr>
          <w:rFonts w:ascii="Calibri Light" w:hAnsi="Calibri Light" w:cs="Calibri Light"/>
          <w:lang w:val="en-IE"/>
        </w:rPr>
      </w:pPr>
    </w:p>
    <w:p w:rsidR="009105A4" w:rsidRPr="00D36D2F" w:rsidRDefault="009105A4" w:rsidP="0043251F">
      <w:pPr>
        <w:rPr>
          <w:rFonts w:ascii="Calibri Light" w:hAnsi="Calibri Light" w:cs="Calibri Light"/>
          <w:lang w:val="en-IE"/>
        </w:rPr>
      </w:pPr>
      <w:r w:rsidRPr="00D36D2F">
        <w:rPr>
          <w:rFonts w:ascii="Calibri Light" w:hAnsi="Calibri Light" w:cs="Calibri Light"/>
          <w:lang w:val="en-IE"/>
        </w:rPr>
        <w:t xml:space="preserve">If class teacher observes a pattern of </w:t>
      </w:r>
      <w:r w:rsidRPr="0043251F">
        <w:rPr>
          <w:rFonts w:ascii="Calibri Light" w:hAnsi="Calibri Light" w:cs="Calibri Light"/>
          <w:u w:val="single"/>
          <w:lang w:val="en-IE"/>
        </w:rPr>
        <w:t>three incide</w:t>
      </w:r>
      <w:r w:rsidR="00D47FD7">
        <w:rPr>
          <w:rFonts w:ascii="Calibri Light" w:hAnsi="Calibri Light" w:cs="Calibri Light"/>
          <w:u w:val="single"/>
          <w:lang w:val="en-IE"/>
        </w:rPr>
        <w:t>nt</w:t>
      </w:r>
      <w:r w:rsidRPr="0043251F">
        <w:rPr>
          <w:rFonts w:ascii="Calibri Light" w:hAnsi="Calibri Light" w:cs="Calibri Light"/>
          <w:u w:val="single"/>
          <w:lang w:val="en-IE"/>
        </w:rPr>
        <w:t xml:space="preserve">s of </w:t>
      </w:r>
      <w:r w:rsidR="00D47FD7">
        <w:rPr>
          <w:rFonts w:ascii="Calibri Light" w:hAnsi="Calibri Light" w:cs="Calibri Light"/>
          <w:u w:val="single"/>
          <w:lang w:val="en-IE"/>
        </w:rPr>
        <w:t>bullying</w:t>
      </w:r>
      <w:r w:rsidRPr="0043251F">
        <w:rPr>
          <w:rFonts w:ascii="Calibri Light" w:hAnsi="Calibri Light" w:cs="Calibri Light"/>
          <w:u w:val="single"/>
          <w:lang w:val="en-IE"/>
        </w:rPr>
        <w:t xml:space="preserve"> behaviour</w:t>
      </w:r>
      <w:r w:rsidRPr="00D36D2F">
        <w:rPr>
          <w:rFonts w:ascii="Calibri Light" w:hAnsi="Calibri Light" w:cs="Calibri Light"/>
          <w:lang w:val="en-IE"/>
        </w:rPr>
        <w:t xml:space="preserve"> the following steps should be implemented.</w:t>
      </w:r>
    </w:p>
    <w:p w:rsidR="009105A4" w:rsidRPr="00D36D2F" w:rsidRDefault="009105A4" w:rsidP="009105A4">
      <w:pPr>
        <w:jc w:val="both"/>
        <w:rPr>
          <w:rFonts w:ascii="Calibri Light" w:hAnsi="Calibri Light" w:cs="Calibri Light"/>
          <w:lang w:val="en-IE"/>
        </w:rPr>
      </w:pPr>
    </w:p>
    <w:p w:rsidR="009105A4" w:rsidRPr="00D36D2F" w:rsidRDefault="009105A4" w:rsidP="009105A4">
      <w:pPr>
        <w:jc w:val="both"/>
        <w:rPr>
          <w:rFonts w:ascii="Calibri Light" w:hAnsi="Calibri Light" w:cs="Calibri Light"/>
          <w:b/>
          <w:u w:val="single"/>
          <w:lang w:val="en-IE"/>
        </w:rPr>
      </w:pPr>
      <w:r w:rsidRPr="00D36D2F">
        <w:rPr>
          <w:rFonts w:ascii="Calibri Light" w:hAnsi="Calibri Light" w:cs="Calibri Light"/>
          <w:b/>
          <w:u w:val="single"/>
          <w:lang w:val="en-IE"/>
        </w:rPr>
        <w:t xml:space="preserve">Step 1 </w:t>
      </w:r>
    </w:p>
    <w:p w:rsidR="009105A4" w:rsidRPr="00D36D2F" w:rsidRDefault="009105A4" w:rsidP="00D47FD7">
      <w:pPr>
        <w:rPr>
          <w:rFonts w:ascii="Calibri Light" w:hAnsi="Calibri Light" w:cs="Calibri Light"/>
          <w:b/>
          <w:u w:val="single"/>
          <w:lang w:val="en-IE"/>
        </w:rPr>
      </w:pPr>
      <w:r w:rsidRPr="00D36D2F">
        <w:rPr>
          <w:rFonts w:ascii="Calibri Light" w:hAnsi="Calibri Light" w:cs="Calibri Light"/>
          <w:lang w:val="en-IE"/>
        </w:rPr>
        <w:t xml:space="preserve">Teacher </w:t>
      </w:r>
      <w:r w:rsidR="0043251F">
        <w:rPr>
          <w:rFonts w:ascii="Calibri Light" w:hAnsi="Calibri Light" w:cs="Calibri Light"/>
          <w:lang w:val="en-IE"/>
        </w:rPr>
        <w:t>will talk</w:t>
      </w:r>
      <w:r w:rsidRPr="00D36D2F">
        <w:rPr>
          <w:rFonts w:ascii="Calibri Light" w:hAnsi="Calibri Light" w:cs="Calibri Light"/>
          <w:lang w:val="en-IE"/>
        </w:rPr>
        <w:t xml:space="preserve"> to each of the children involved separately</w:t>
      </w:r>
      <w:r w:rsidR="0043251F">
        <w:rPr>
          <w:rFonts w:ascii="Calibri Light" w:hAnsi="Calibri Light" w:cs="Calibri Light"/>
          <w:lang w:val="en-IE"/>
        </w:rPr>
        <w:t>.</w:t>
      </w:r>
      <w:r w:rsidRPr="00D36D2F">
        <w:rPr>
          <w:rFonts w:ascii="Calibri Light" w:hAnsi="Calibri Light" w:cs="Calibri Light"/>
          <w:lang w:val="en-IE"/>
        </w:rPr>
        <w:t xml:space="preserve"> The incident</w:t>
      </w:r>
      <w:r w:rsidR="00D47FD7">
        <w:rPr>
          <w:rFonts w:ascii="Calibri Light" w:hAnsi="Calibri Light" w:cs="Calibri Light"/>
          <w:lang w:val="en-IE"/>
        </w:rPr>
        <w:t>/s</w:t>
      </w:r>
      <w:r w:rsidRPr="00D36D2F">
        <w:rPr>
          <w:rFonts w:ascii="Calibri Light" w:hAnsi="Calibri Light" w:cs="Calibri Light"/>
          <w:lang w:val="en-IE"/>
        </w:rPr>
        <w:t xml:space="preserve"> will be noted in the perpetrator’s journal and the class teacher will keep a separate record of the event. Letter 1 of the Anti- Bullying policy </w:t>
      </w:r>
      <w:r w:rsidR="0043251F">
        <w:rPr>
          <w:rFonts w:ascii="Calibri Light" w:hAnsi="Calibri Light" w:cs="Calibri Light"/>
          <w:lang w:val="en-IE"/>
        </w:rPr>
        <w:t>will be</w:t>
      </w:r>
      <w:r w:rsidRPr="00D36D2F">
        <w:rPr>
          <w:rFonts w:ascii="Calibri Light" w:hAnsi="Calibri Light" w:cs="Calibri Light"/>
          <w:lang w:val="en-IE"/>
        </w:rPr>
        <w:t xml:space="preserve"> sent home, and signed by parent / guardian. Parents / guardians of </w:t>
      </w:r>
      <w:r w:rsidR="0043251F">
        <w:rPr>
          <w:rFonts w:ascii="Calibri Light" w:hAnsi="Calibri Light" w:cs="Calibri Light"/>
          <w:lang w:val="en-IE"/>
        </w:rPr>
        <w:t xml:space="preserve">the </w:t>
      </w:r>
      <w:r w:rsidRPr="00D36D2F">
        <w:rPr>
          <w:rFonts w:ascii="Calibri Light" w:hAnsi="Calibri Light" w:cs="Calibri Light"/>
          <w:lang w:val="en-IE"/>
        </w:rPr>
        <w:t xml:space="preserve">victim will be informed by </w:t>
      </w:r>
      <w:r w:rsidR="0043251F">
        <w:rPr>
          <w:rFonts w:ascii="Calibri Light" w:hAnsi="Calibri Light" w:cs="Calibri Light"/>
          <w:lang w:val="en-IE"/>
        </w:rPr>
        <w:t xml:space="preserve">the </w:t>
      </w:r>
      <w:r w:rsidRPr="00D36D2F">
        <w:rPr>
          <w:rFonts w:ascii="Calibri Light" w:hAnsi="Calibri Light" w:cs="Calibri Light"/>
          <w:lang w:val="en-IE"/>
        </w:rPr>
        <w:t xml:space="preserve">class teacher that the issue is being dealt with in accordance with </w:t>
      </w:r>
      <w:r w:rsidR="0043251F">
        <w:rPr>
          <w:rFonts w:ascii="Calibri Light" w:hAnsi="Calibri Light" w:cs="Calibri Light"/>
          <w:lang w:val="en-IE"/>
        </w:rPr>
        <w:t xml:space="preserve">the </w:t>
      </w:r>
      <w:r w:rsidRPr="00D36D2F">
        <w:rPr>
          <w:rFonts w:ascii="Calibri Light" w:hAnsi="Calibri Light" w:cs="Calibri Light"/>
          <w:lang w:val="en-IE"/>
        </w:rPr>
        <w:t>Anti-Bullying policy.</w:t>
      </w:r>
      <w:r w:rsidRPr="00D36D2F">
        <w:rPr>
          <w:rFonts w:ascii="Calibri Light" w:hAnsi="Calibri Light" w:cs="Calibri Light"/>
          <w:b/>
          <w:u w:val="single"/>
          <w:lang w:val="en-IE"/>
        </w:rPr>
        <w:t xml:space="preserve">  </w:t>
      </w:r>
    </w:p>
    <w:p w:rsidR="009105A4" w:rsidRPr="00D36D2F" w:rsidRDefault="009105A4" w:rsidP="00D47FD7">
      <w:pPr>
        <w:rPr>
          <w:rFonts w:ascii="Calibri Light" w:hAnsi="Calibri Light" w:cs="Calibri Light"/>
          <w:b/>
          <w:u w:val="single"/>
          <w:lang w:val="en-IE"/>
        </w:rPr>
      </w:pPr>
    </w:p>
    <w:p w:rsidR="009105A4" w:rsidRPr="00D36D2F" w:rsidRDefault="009105A4" w:rsidP="00D47FD7">
      <w:pPr>
        <w:rPr>
          <w:rFonts w:ascii="Calibri Light" w:hAnsi="Calibri Light" w:cs="Calibri Light"/>
          <w:b/>
          <w:u w:val="single"/>
          <w:lang w:val="en-IE"/>
        </w:rPr>
      </w:pPr>
      <w:r w:rsidRPr="00D36D2F">
        <w:rPr>
          <w:rFonts w:ascii="Calibri Light" w:hAnsi="Calibri Light" w:cs="Calibri Light"/>
          <w:b/>
          <w:u w:val="single"/>
          <w:lang w:val="en-IE"/>
        </w:rPr>
        <w:t xml:space="preserve">Step 2 </w:t>
      </w:r>
    </w:p>
    <w:p w:rsidR="009105A4" w:rsidRPr="00D36D2F" w:rsidRDefault="009105A4" w:rsidP="00D47FD7">
      <w:pPr>
        <w:rPr>
          <w:rFonts w:ascii="Calibri Light" w:hAnsi="Calibri Light" w:cs="Calibri Light"/>
          <w:lang w:val="en-IE"/>
        </w:rPr>
      </w:pPr>
      <w:r w:rsidRPr="00D36D2F">
        <w:rPr>
          <w:rFonts w:ascii="Calibri Light" w:hAnsi="Calibri Light" w:cs="Calibri Light"/>
          <w:lang w:val="en-IE"/>
        </w:rPr>
        <w:t>Should another incident arise involving the same perpetrator</w:t>
      </w:r>
      <w:r w:rsidR="0043251F">
        <w:rPr>
          <w:rFonts w:ascii="Calibri Light" w:hAnsi="Calibri Light" w:cs="Calibri Light"/>
          <w:lang w:val="en-IE"/>
        </w:rPr>
        <w:t>,</w:t>
      </w:r>
      <w:r w:rsidRPr="00D36D2F">
        <w:rPr>
          <w:rFonts w:ascii="Calibri Light" w:hAnsi="Calibri Light" w:cs="Calibri Light"/>
          <w:lang w:val="en-IE"/>
        </w:rPr>
        <w:t xml:space="preserve"> Letter 2 of the Anti</w:t>
      </w:r>
      <w:r w:rsidR="0043251F">
        <w:rPr>
          <w:rFonts w:ascii="Calibri Light" w:hAnsi="Calibri Light" w:cs="Calibri Light"/>
          <w:lang w:val="en-IE"/>
        </w:rPr>
        <w:t>-</w:t>
      </w:r>
      <w:r w:rsidRPr="00D36D2F">
        <w:rPr>
          <w:rFonts w:ascii="Calibri Light" w:hAnsi="Calibri Light" w:cs="Calibri Light"/>
          <w:lang w:val="en-IE"/>
        </w:rPr>
        <w:t xml:space="preserve">Bullying Policy will be sent home by the </w:t>
      </w:r>
      <w:r w:rsidR="0043251F">
        <w:rPr>
          <w:rFonts w:ascii="Calibri Light" w:hAnsi="Calibri Light" w:cs="Calibri Light"/>
          <w:lang w:val="en-IE"/>
        </w:rPr>
        <w:t>Y</w:t>
      </w:r>
      <w:r w:rsidRPr="00D36D2F">
        <w:rPr>
          <w:rFonts w:ascii="Calibri Light" w:hAnsi="Calibri Light" w:cs="Calibri Light"/>
          <w:lang w:val="en-IE"/>
        </w:rPr>
        <w:t xml:space="preserve">ear </w:t>
      </w:r>
      <w:r w:rsidR="0043251F">
        <w:rPr>
          <w:rFonts w:ascii="Calibri Light" w:hAnsi="Calibri Light" w:cs="Calibri Light"/>
          <w:lang w:val="en-IE"/>
        </w:rPr>
        <w:t>H</w:t>
      </w:r>
      <w:r w:rsidRPr="00D36D2F">
        <w:rPr>
          <w:rFonts w:ascii="Calibri Light" w:hAnsi="Calibri Light" w:cs="Calibri Light"/>
          <w:lang w:val="en-IE"/>
        </w:rPr>
        <w:t xml:space="preserve">ead (teacher who supports class teachers at each level). Parents / guardians will be invited to meet the </w:t>
      </w:r>
      <w:r w:rsidR="0043251F">
        <w:rPr>
          <w:rFonts w:ascii="Calibri Light" w:hAnsi="Calibri Light" w:cs="Calibri Light"/>
          <w:lang w:val="en-IE"/>
        </w:rPr>
        <w:t>Y</w:t>
      </w:r>
      <w:r w:rsidRPr="00D36D2F">
        <w:rPr>
          <w:rFonts w:ascii="Calibri Light" w:hAnsi="Calibri Light" w:cs="Calibri Light"/>
          <w:lang w:val="en-IE"/>
        </w:rPr>
        <w:t xml:space="preserve">ear </w:t>
      </w:r>
      <w:r w:rsidR="0043251F">
        <w:rPr>
          <w:rFonts w:ascii="Calibri Light" w:hAnsi="Calibri Light" w:cs="Calibri Light"/>
          <w:lang w:val="en-IE"/>
        </w:rPr>
        <w:t>H</w:t>
      </w:r>
      <w:r w:rsidRPr="00D36D2F">
        <w:rPr>
          <w:rFonts w:ascii="Calibri Light" w:hAnsi="Calibri Light" w:cs="Calibri Light"/>
          <w:lang w:val="en-IE"/>
        </w:rPr>
        <w:t xml:space="preserve">ead to discuss the behaviour and </w:t>
      </w:r>
      <w:r w:rsidR="0043251F">
        <w:rPr>
          <w:rFonts w:ascii="Calibri Light" w:hAnsi="Calibri Light" w:cs="Calibri Light"/>
          <w:lang w:val="en-IE"/>
        </w:rPr>
        <w:t>will be</w:t>
      </w:r>
      <w:r w:rsidRPr="00D36D2F">
        <w:rPr>
          <w:rFonts w:ascii="Calibri Light" w:hAnsi="Calibri Light" w:cs="Calibri Light"/>
          <w:lang w:val="en-IE"/>
        </w:rPr>
        <w:t xml:space="preserve"> given a copy of the schools Anti</w:t>
      </w:r>
      <w:r w:rsidR="0043251F">
        <w:rPr>
          <w:rFonts w:ascii="Calibri Light" w:hAnsi="Calibri Light" w:cs="Calibri Light"/>
          <w:lang w:val="en-IE"/>
        </w:rPr>
        <w:t>-</w:t>
      </w:r>
      <w:r w:rsidRPr="00D36D2F">
        <w:rPr>
          <w:rFonts w:ascii="Calibri Light" w:hAnsi="Calibri Light" w:cs="Calibri Light"/>
          <w:lang w:val="en-IE"/>
        </w:rPr>
        <w:t>Bullying Policy.</w:t>
      </w:r>
    </w:p>
    <w:p w:rsidR="009105A4" w:rsidRPr="00D36D2F" w:rsidRDefault="009105A4" w:rsidP="00D47FD7">
      <w:pPr>
        <w:rPr>
          <w:rFonts w:ascii="Calibri Light" w:hAnsi="Calibri Light" w:cs="Calibri Light"/>
          <w:lang w:val="en-IE"/>
        </w:rPr>
      </w:pPr>
      <w:r w:rsidRPr="00D36D2F">
        <w:rPr>
          <w:rFonts w:ascii="Calibri Light" w:hAnsi="Calibri Light" w:cs="Calibri Light"/>
          <w:lang w:val="en-IE"/>
        </w:rPr>
        <w:t xml:space="preserve">Class teacher will </w:t>
      </w:r>
      <w:r w:rsidR="0043251F">
        <w:rPr>
          <w:rFonts w:ascii="Calibri Light" w:hAnsi="Calibri Light" w:cs="Calibri Light"/>
          <w:lang w:val="en-IE"/>
        </w:rPr>
        <w:t>communicate with the</w:t>
      </w:r>
      <w:r w:rsidRPr="00D36D2F">
        <w:rPr>
          <w:rFonts w:ascii="Calibri Light" w:hAnsi="Calibri Light" w:cs="Calibri Light"/>
          <w:lang w:val="en-IE"/>
        </w:rPr>
        <w:t xml:space="preserve"> parents/guardians of the victim to outline the steps that have been taken to date.</w:t>
      </w:r>
    </w:p>
    <w:p w:rsidR="009105A4" w:rsidRPr="00D36D2F" w:rsidRDefault="009105A4" w:rsidP="009105A4">
      <w:pPr>
        <w:jc w:val="both"/>
        <w:rPr>
          <w:rFonts w:ascii="Calibri Light" w:hAnsi="Calibri Light" w:cs="Calibri Light"/>
          <w:lang w:val="en-IE"/>
        </w:rPr>
      </w:pPr>
    </w:p>
    <w:p w:rsidR="009105A4" w:rsidRPr="00D36D2F" w:rsidRDefault="009105A4" w:rsidP="009105A4">
      <w:pPr>
        <w:jc w:val="both"/>
        <w:rPr>
          <w:rFonts w:ascii="Calibri Light" w:hAnsi="Calibri Light" w:cs="Calibri Light"/>
        </w:rPr>
      </w:pPr>
      <w:r w:rsidRPr="00D36D2F">
        <w:rPr>
          <w:rFonts w:ascii="Calibri Light" w:hAnsi="Calibri Light" w:cs="Calibri Light"/>
          <w:b/>
          <w:bCs/>
          <w:u w:val="single"/>
        </w:rPr>
        <w:t>Step 3</w:t>
      </w:r>
      <w:r w:rsidRPr="00D36D2F">
        <w:rPr>
          <w:rFonts w:ascii="Calibri Light" w:hAnsi="Calibri Light" w:cs="Calibri Light"/>
        </w:rPr>
        <w:tab/>
      </w:r>
      <w:r w:rsidRPr="00D36D2F">
        <w:rPr>
          <w:rFonts w:ascii="Calibri Light" w:hAnsi="Calibri Light" w:cs="Calibri Light"/>
        </w:rPr>
        <w:tab/>
      </w:r>
    </w:p>
    <w:p w:rsidR="009105A4" w:rsidRPr="00D36D2F" w:rsidRDefault="00D47FD7" w:rsidP="00D47FD7">
      <w:pPr>
        <w:rPr>
          <w:rFonts w:ascii="Calibri Light" w:hAnsi="Calibri Light" w:cs="Calibri Light"/>
        </w:rPr>
      </w:pPr>
      <w:r>
        <w:rPr>
          <w:rFonts w:ascii="Calibri Light" w:hAnsi="Calibri Light" w:cs="Calibri Light"/>
        </w:rPr>
        <w:t xml:space="preserve">If a further incident arises, the </w:t>
      </w:r>
      <w:r w:rsidR="009105A4" w:rsidRPr="00D36D2F">
        <w:rPr>
          <w:rFonts w:ascii="Calibri Light" w:hAnsi="Calibri Light" w:cs="Calibri Light"/>
        </w:rPr>
        <w:t xml:space="preserve">Principal/Deputy Principal </w:t>
      </w:r>
      <w:r>
        <w:rPr>
          <w:rFonts w:ascii="Calibri Light" w:hAnsi="Calibri Light" w:cs="Calibri Light"/>
        </w:rPr>
        <w:t>will meet with</w:t>
      </w:r>
      <w:r w:rsidR="009105A4" w:rsidRPr="00D36D2F">
        <w:rPr>
          <w:rFonts w:ascii="Calibri Light" w:hAnsi="Calibri Light" w:cs="Calibri Light"/>
        </w:rPr>
        <w:t xml:space="preserve"> parents/guardians of the child who is bullying</w:t>
      </w:r>
      <w:r>
        <w:rPr>
          <w:rFonts w:ascii="Calibri Light" w:hAnsi="Calibri Light" w:cs="Calibri Light"/>
        </w:rPr>
        <w:t xml:space="preserve"> with a view to supporting them to change their child’s behaviour.</w:t>
      </w:r>
    </w:p>
    <w:p w:rsidR="009105A4" w:rsidRPr="00D36D2F" w:rsidRDefault="009105A4" w:rsidP="00D47FD7">
      <w:pPr>
        <w:rPr>
          <w:rFonts w:ascii="Calibri Light" w:hAnsi="Calibri Light" w:cs="Calibri Light"/>
        </w:rPr>
      </w:pPr>
    </w:p>
    <w:p w:rsidR="009105A4" w:rsidRPr="00D36D2F" w:rsidRDefault="009105A4" w:rsidP="00D47FD7">
      <w:pPr>
        <w:rPr>
          <w:rFonts w:ascii="Calibri Light" w:hAnsi="Calibri Light" w:cs="Calibri Light"/>
          <w:b/>
          <w:bCs/>
          <w:u w:val="single"/>
        </w:rPr>
      </w:pPr>
      <w:r w:rsidRPr="00D36D2F">
        <w:rPr>
          <w:rFonts w:ascii="Calibri Light" w:hAnsi="Calibri Light" w:cs="Calibri Light"/>
          <w:b/>
          <w:bCs/>
          <w:u w:val="single"/>
        </w:rPr>
        <w:t>Step 4:</w:t>
      </w:r>
    </w:p>
    <w:p w:rsidR="009105A4" w:rsidRDefault="00D47FD7" w:rsidP="00D47FD7">
      <w:pPr>
        <w:rPr>
          <w:rFonts w:ascii="Calibri Light" w:hAnsi="Calibri Light" w:cs="Calibri Light"/>
        </w:rPr>
      </w:pPr>
      <w:r>
        <w:rPr>
          <w:rFonts w:ascii="Calibri Light" w:hAnsi="Calibri Light" w:cs="Calibri Light"/>
        </w:rPr>
        <w:t xml:space="preserve">If the child’s behaviour continues, the </w:t>
      </w:r>
      <w:r w:rsidR="009105A4" w:rsidRPr="00D36D2F">
        <w:rPr>
          <w:rFonts w:ascii="Calibri Light" w:hAnsi="Calibri Light" w:cs="Calibri Light"/>
        </w:rPr>
        <w:t xml:space="preserve">Principal / Deputy Principal, class teacher and parent/guardian of the child who is bullying </w:t>
      </w:r>
      <w:r>
        <w:rPr>
          <w:rFonts w:ascii="Calibri Light" w:hAnsi="Calibri Light" w:cs="Calibri Light"/>
        </w:rPr>
        <w:t xml:space="preserve">will </w:t>
      </w:r>
      <w:r w:rsidR="009105A4" w:rsidRPr="00D36D2F">
        <w:rPr>
          <w:rFonts w:ascii="Calibri Light" w:hAnsi="Calibri Light" w:cs="Calibri Light"/>
        </w:rPr>
        <w:t>meet the Chairperson of the Board of Management</w:t>
      </w:r>
      <w:r>
        <w:rPr>
          <w:rFonts w:ascii="Calibri Light" w:hAnsi="Calibri Light" w:cs="Calibri Light"/>
        </w:rPr>
        <w:t xml:space="preserve"> in order to provide further support.</w:t>
      </w:r>
      <w:r w:rsidR="009105A4" w:rsidRPr="00D36D2F">
        <w:rPr>
          <w:rFonts w:ascii="Calibri Light" w:hAnsi="Calibri Light" w:cs="Calibri Light"/>
        </w:rPr>
        <w:t xml:space="preserve"> If issues are not progressing satisfactorily</w:t>
      </w:r>
      <w:r>
        <w:rPr>
          <w:rFonts w:ascii="Calibri Light" w:hAnsi="Calibri Light" w:cs="Calibri Light"/>
        </w:rPr>
        <w:t>, i</w:t>
      </w:r>
      <w:r w:rsidR="009105A4" w:rsidRPr="00D36D2F">
        <w:rPr>
          <w:rFonts w:ascii="Calibri Light" w:hAnsi="Calibri Light" w:cs="Calibri Light"/>
        </w:rPr>
        <w:t>t may lead to Suspension/ Expulsion according to the N.E.W.B. Guidelines</w:t>
      </w:r>
      <w:r>
        <w:rPr>
          <w:rFonts w:ascii="Calibri Light" w:hAnsi="Calibri Light" w:cs="Calibri Light"/>
        </w:rPr>
        <w:t>.</w:t>
      </w:r>
    </w:p>
    <w:p w:rsidR="00D47FD7" w:rsidRDefault="00D47FD7" w:rsidP="00D47FD7">
      <w:pPr>
        <w:rPr>
          <w:rFonts w:ascii="Calibri Light" w:hAnsi="Calibri Light" w:cs="Calibri Light"/>
        </w:rPr>
      </w:pPr>
    </w:p>
    <w:p w:rsidR="00D47FD7" w:rsidRDefault="00D47FD7" w:rsidP="00D47FD7">
      <w:pPr>
        <w:pStyle w:val="Default"/>
        <w:ind w:left="153"/>
        <w:rPr>
          <w:rFonts w:ascii="Calibri Light" w:eastAsiaTheme="minorHAnsi" w:hAnsi="Calibri Light" w:cs="Calibri Light"/>
          <w:b/>
          <w:lang w:eastAsia="en-US"/>
        </w:rPr>
      </w:pPr>
    </w:p>
    <w:p w:rsidR="00D47FD7" w:rsidRDefault="00D47FD7" w:rsidP="00D47FD7">
      <w:pPr>
        <w:pStyle w:val="Default"/>
        <w:ind w:left="153"/>
        <w:rPr>
          <w:rFonts w:ascii="Calibri Light" w:eastAsiaTheme="minorHAnsi" w:hAnsi="Calibri Light" w:cs="Calibri Light"/>
          <w:b/>
          <w:lang w:eastAsia="en-US"/>
        </w:rPr>
      </w:pPr>
    </w:p>
    <w:p w:rsidR="00067983" w:rsidRDefault="00067983" w:rsidP="00AB314B">
      <w:pPr>
        <w:pStyle w:val="Heading4"/>
        <w:rPr>
          <w:rFonts w:ascii="Calibri Light" w:eastAsiaTheme="minorHAnsi" w:hAnsi="Calibri Light" w:cs="Calibri Light"/>
          <w:b/>
          <w:i w:val="0"/>
          <w:iCs w:val="0"/>
          <w:color w:val="000000"/>
          <w:lang w:eastAsia="en-US"/>
        </w:rPr>
      </w:pPr>
    </w:p>
    <w:p w:rsidR="00D47FD7" w:rsidRPr="00AB314B" w:rsidRDefault="00D47FD7" w:rsidP="00AB314B">
      <w:pPr>
        <w:pStyle w:val="Heading4"/>
        <w:rPr>
          <w:rFonts w:eastAsiaTheme="minorHAnsi"/>
          <w:sz w:val="32"/>
          <w:szCs w:val="32"/>
          <w:lang w:eastAsia="en-US"/>
        </w:rPr>
      </w:pPr>
      <w:r w:rsidRPr="00AB314B">
        <w:rPr>
          <w:rFonts w:eastAsiaTheme="minorHAnsi"/>
          <w:sz w:val="32"/>
          <w:szCs w:val="32"/>
          <w:lang w:eastAsia="en-US"/>
        </w:rPr>
        <w:t>Record Keeping</w:t>
      </w:r>
    </w:p>
    <w:p w:rsidR="00D47FD7" w:rsidRPr="00D36D2F" w:rsidRDefault="00D47FD7" w:rsidP="00AB314B">
      <w:pPr>
        <w:pStyle w:val="Default"/>
        <w:rPr>
          <w:rFonts w:ascii="Calibri Light" w:eastAsiaTheme="minorHAnsi" w:hAnsi="Calibri Light" w:cs="Calibri Light"/>
          <w:lang w:eastAsia="en-US"/>
        </w:rPr>
      </w:pPr>
      <w:r w:rsidRPr="00D36D2F">
        <w:rPr>
          <w:rFonts w:ascii="Calibri Light" w:eastAsiaTheme="minorHAnsi" w:hAnsi="Calibri Light" w:cs="Calibri Light"/>
          <w:lang w:eastAsia="en-US"/>
        </w:rPr>
        <w:t xml:space="preserve">If it is established that bullying has taken place, the relevant teacher must keep appropriate written records (stored in the Black Book). </w:t>
      </w:r>
      <w:r w:rsidRPr="00D47FD7">
        <w:rPr>
          <w:rFonts w:ascii="Calibri Light" w:eastAsiaTheme="minorHAnsi" w:hAnsi="Calibri Light" w:cs="Calibri Light"/>
          <w:lang w:eastAsia="en-US"/>
        </w:rPr>
        <w:t xml:space="preserve">If teachers find it helpful the headings from Appendix 1 can be used when recording the incident(s). Follow-up should also be recorded e.g. </w:t>
      </w:r>
      <w:r w:rsidRPr="00D47FD7">
        <w:rPr>
          <w:rFonts w:ascii="Calibri Light" w:eastAsiaTheme="minorHAnsi" w:hAnsi="Calibri Light" w:cs="Calibri Light"/>
        </w:rPr>
        <w:t xml:space="preserve">Whether the bullying behaviour has ceased, whether any issues between the parties have been resolved, whether the relationships between the parties have been </w:t>
      </w:r>
      <w:r>
        <w:rPr>
          <w:rFonts w:ascii="Calibri Light" w:eastAsiaTheme="minorHAnsi" w:hAnsi="Calibri Light" w:cs="Calibri Light"/>
        </w:rPr>
        <w:t xml:space="preserve">restored, whether the pupils are receiving ongoing support or </w:t>
      </w:r>
      <w:r w:rsidRPr="00D47FD7">
        <w:rPr>
          <w:rFonts w:ascii="Calibri Light" w:eastAsiaTheme="minorHAnsi" w:hAnsi="Calibri Light" w:cs="Calibri Light"/>
        </w:rPr>
        <w:t>any feedback received from the parties involved.</w:t>
      </w:r>
      <w:r w:rsidRPr="00D36D2F">
        <w:rPr>
          <w:rFonts w:ascii="Calibri Light" w:eastAsiaTheme="minorHAnsi" w:hAnsi="Calibri Light" w:cs="Calibri Light"/>
        </w:rPr>
        <w:t xml:space="preserve"> </w:t>
      </w:r>
    </w:p>
    <w:p w:rsidR="00D47FD7" w:rsidRPr="00D36D2F" w:rsidRDefault="00D47FD7" w:rsidP="00D47FD7">
      <w:pPr>
        <w:pStyle w:val="Default"/>
        <w:ind w:left="153"/>
        <w:rPr>
          <w:rFonts w:ascii="Calibri Light" w:eastAsiaTheme="minorHAnsi" w:hAnsi="Calibri Light" w:cs="Calibri Light"/>
          <w:lang w:eastAsia="en-US"/>
        </w:rPr>
      </w:pPr>
    </w:p>
    <w:p w:rsidR="00D47FD7" w:rsidRPr="00936CD3" w:rsidRDefault="00D47FD7" w:rsidP="00AB314B">
      <w:pPr>
        <w:pStyle w:val="Default"/>
        <w:rPr>
          <w:rFonts w:ascii="Calibri Light" w:eastAsiaTheme="minorHAnsi" w:hAnsi="Calibri Light" w:cs="Calibri Light"/>
          <w:i/>
          <w:sz w:val="20"/>
          <w:szCs w:val="20"/>
          <w:lang w:eastAsia="en-US"/>
        </w:rPr>
      </w:pPr>
      <w:r w:rsidRPr="00D36D2F">
        <w:rPr>
          <w:rFonts w:ascii="Calibri Light" w:eastAsiaTheme="minorHAnsi" w:hAnsi="Calibri Light" w:cs="Calibri Light"/>
          <w:lang w:eastAsia="en-US"/>
        </w:rPr>
        <w:t xml:space="preserve">In cases where the relevant teacher considers that the bullying behaviour has not been adequately and appropriately addressed within 20 school days, the teacher must fill in a </w:t>
      </w:r>
      <w:r w:rsidRPr="00D36D2F">
        <w:rPr>
          <w:rFonts w:ascii="Calibri Light" w:eastAsiaTheme="minorHAnsi" w:hAnsi="Calibri Light" w:cs="Calibri Light"/>
          <w:i/>
          <w:lang w:eastAsia="en-US"/>
        </w:rPr>
        <w:t xml:space="preserve">Record of Serious or Ongoing Bullying. </w:t>
      </w:r>
      <w:r w:rsidRPr="00936CD3">
        <w:rPr>
          <w:rFonts w:ascii="Calibri Light" w:eastAsiaTheme="minorHAnsi" w:hAnsi="Calibri Light" w:cs="Calibri Light"/>
          <w:sz w:val="20"/>
          <w:szCs w:val="20"/>
          <w:lang w:eastAsia="en-US"/>
        </w:rPr>
        <w:t>(see Appendix 1)</w:t>
      </w:r>
    </w:p>
    <w:p w:rsidR="00936CD3" w:rsidRDefault="00936CD3" w:rsidP="00D47FD7">
      <w:pPr>
        <w:pStyle w:val="Default"/>
        <w:ind w:left="153"/>
        <w:rPr>
          <w:rFonts w:ascii="Calibri Light" w:eastAsiaTheme="minorHAnsi" w:hAnsi="Calibri Light" w:cs="Calibri Light"/>
          <w:lang w:eastAsia="en-US"/>
        </w:rPr>
      </w:pPr>
    </w:p>
    <w:p w:rsidR="00D47FD7" w:rsidRDefault="00D47FD7" w:rsidP="00AB314B">
      <w:pPr>
        <w:pStyle w:val="Default"/>
        <w:rPr>
          <w:rFonts w:ascii="Calibri Light" w:eastAsiaTheme="minorHAnsi" w:hAnsi="Calibri Light" w:cs="Calibri Light"/>
          <w:lang w:eastAsia="en-US"/>
        </w:rPr>
      </w:pPr>
      <w:r w:rsidRPr="00D36D2F">
        <w:rPr>
          <w:rFonts w:ascii="Calibri Light" w:eastAsiaTheme="minorHAnsi" w:hAnsi="Calibri Light" w:cs="Calibri Light"/>
          <w:lang w:eastAsia="en-US"/>
        </w:rPr>
        <w:t xml:space="preserve">In cases where the teacher believes </w:t>
      </w:r>
      <w:r w:rsidR="00936CD3">
        <w:rPr>
          <w:rFonts w:ascii="Calibri Light" w:eastAsiaTheme="minorHAnsi" w:hAnsi="Calibri Light" w:cs="Calibri Light"/>
          <w:lang w:eastAsia="en-US"/>
        </w:rPr>
        <w:t xml:space="preserve">that </w:t>
      </w:r>
      <w:r w:rsidRPr="00D36D2F">
        <w:rPr>
          <w:rFonts w:ascii="Calibri Light" w:eastAsiaTheme="minorHAnsi" w:hAnsi="Calibri Light" w:cs="Calibri Light"/>
          <w:lang w:eastAsia="en-US"/>
        </w:rPr>
        <w:t xml:space="preserve">the bullying incident is particularly serious, he/she can also fill in the </w:t>
      </w:r>
      <w:r w:rsidRPr="00D36D2F">
        <w:rPr>
          <w:rFonts w:ascii="Calibri Light" w:eastAsiaTheme="minorHAnsi" w:hAnsi="Calibri Light" w:cs="Calibri Light"/>
          <w:i/>
          <w:lang w:eastAsia="en-US"/>
        </w:rPr>
        <w:t>Record of Serious or Ongoing Bullying</w:t>
      </w:r>
      <w:r w:rsidRPr="00D36D2F">
        <w:rPr>
          <w:rFonts w:ascii="Calibri Light" w:eastAsiaTheme="minorHAnsi" w:hAnsi="Calibri Light" w:cs="Calibri Light"/>
          <w:lang w:eastAsia="en-US"/>
        </w:rPr>
        <w:t>.</w:t>
      </w:r>
    </w:p>
    <w:p w:rsidR="00936CD3" w:rsidRPr="00D36D2F" w:rsidRDefault="00936CD3" w:rsidP="00D47FD7">
      <w:pPr>
        <w:pStyle w:val="Default"/>
        <w:ind w:left="153"/>
        <w:rPr>
          <w:rFonts w:ascii="Calibri Light" w:eastAsiaTheme="minorHAnsi" w:hAnsi="Calibri Light" w:cs="Calibri Light"/>
          <w:lang w:eastAsia="en-US"/>
        </w:rPr>
      </w:pPr>
    </w:p>
    <w:p w:rsidR="00D47FD7" w:rsidRDefault="00D47FD7" w:rsidP="00AB314B">
      <w:pPr>
        <w:pStyle w:val="Default"/>
        <w:rPr>
          <w:rFonts w:ascii="Calibri Light" w:eastAsiaTheme="minorHAnsi" w:hAnsi="Calibri Light" w:cs="Calibri Light"/>
          <w:lang w:eastAsia="en-US"/>
        </w:rPr>
      </w:pPr>
      <w:r w:rsidRPr="00D36D2F">
        <w:rPr>
          <w:rFonts w:ascii="Calibri Light" w:eastAsiaTheme="minorHAnsi" w:hAnsi="Calibri Light" w:cs="Calibri Light"/>
          <w:lang w:eastAsia="en-US"/>
        </w:rPr>
        <w:t xml:space="preserve">A copy of </w:t>
      </w:r>
      <w:r w:rsidR="00936CD3">
        <w:rPr>
          <w:rFonts w:ascii="Calibri Light" w:eastAsiaTheme="minorHAnsi" w:hAnsi="Calibri Light" w:cs="Calibri Light"/>
          <w:lang w:eastAsia="en-US"/>
        </w:rPr>
        <w:t xml:space="preserve">the </w:t>
      </w:r>
      <w:r w:rsidRPr="00D36D2F">
        <w:rPr>
          <w:rFonts w:ascii="Calibri Light" w:eastAsiaTheme="minorHAnsi" w:hAnsi="Calibri Light" w:cs="Calibri Light"/>
          <w:lang w:eastAsia="en-US"/>
        </w:rPr>
        <w:t>completed form must be given to Principal/Deputy Principal, and the original stored by the relevant teacher in the Black Book.</w:t>
      </w:r>
    </w:p>
    <w:p w:rsidR="00936CD3" w:rsidRPr="00D36D2F" w:rsidRDefault="00936CD3" w:rsidP="00D47FD7">
      <w:pPr>
        <w:pStyle w:val="Default"/>
        <w:ind w:left="153"/>
        <w:rPr>
          <w:rFonts w:ascii="Calibri Light" w:eastAsiaTheme="minorHAnsi" w:hAnsi="Calibri Light" w:cs="Calibri Light"/>
          <w:lang w:eastAsia="en-US"/>
        </w:rPr>
      </w:pPr>
    </w:p>
    <w:p w:rsidR="00D47FD7" w:rsidRPr="00D36D2F" w:rsidRDefault="00D47FD7" w:rsidP="00AB314B">
      <w:pPr>
        <w:pStyle w:val="Default"/>
        <w:rPr>
          <w:rFonts w:ascii="Calibri Light" w:eastAsiaTheme="minorHAnsi" w:hAnsi="Calibri Light" w:cs="Calibri Light"/>
          <w:lang w:eastAsia="en-US"/>
        </w:rPr>
      </w:pPr>
      <w:r w:rsidRPr="00D36D2F">
        <w:rPr>
          <w:rFonts w:ascii="Calibri Light" w:eastAsiaTheme="minorHAnsi" w:hAnsi="Calibri Light" w:cs="Calibri Light"/>
          <w:lang w:eastAsia="en-US"/>
        </w:rPr>
        <w:t>Serious instance</w:t>
      </w:r>
      <w:r w:rsidR="00936CD3">
        <w:rPr>
          <w:rFonts w:ascii="Calibri Light" w:eastAsiaTheme="minorHAnsi" w:hAnsi="Calibri Light" w:cs="Calibri Light"/>
          <w:lang w:eastAsia="en-US"/>
        </w:rPr>
        <w:t>s</w:t>
      </w:r>
      <w:r w:rsidRPr="00D36D2F">
        <w:rPr>
          <w:rFonts w:ascii="Calibri Light" w:eastAsiaTheme="minorHAnsi" w:hAnsi="Calibri Light" w:cs="Calibri Light"/>
          <w:lang w:eastAsia="en-US"/>
        </w:rPr>
        <w:t xml:space="preserve"> of bullying behaviour, in accordance with the </w:t>
      </w:r>
      <w:r w:rsidRPr="00D36D2F">
        <w:rPr>
          <w:rFonts w:ascii="Calibri Light" w:eastAsiaTheme="minorHAnsi" w:hAnsi="Calibri Light" w:cs="Calibri Light"/>
          <w:i/>
          <w:lang w:eastAsia="en-US"/>
        </w:rPr>
        <w:t>Children First</w:t>
      </w:r>
      <w:r w:rsidRPr="00D36D2F">
        <w:rPr>
          <w:rFonts w:ascii="Calibri Light" w:eastAsiaTheme="minorHAnsi" w:hAnsi="Calibri Light" w:cs="Calibri Light"/>
          <w:lang w:eastAsia="en-US"/>
        </w:rPr>
        <w:t xml:space="preserve"> guidelines, should be referred to </w:t>
      </w:r>
      <w:proofErr w:type="spellStart"/>
      <w:r w:rsidRPr="00D36D2F">
        <w:rPr>
          <w:rFonts w:ascii="Calibri Light" w:eastAsiaTheme="minorHAnsi" w:hAnsi="Calibri Light" w:cs="Calibri Light"/>
          <w:lang w:eastAsia="en-US"/>
        </w:rPr>
        <w:t>T</w:t>
      </w:r>
      <w:r w:rsidR="00AB314B">
        <w:rPr>
          <w:rFonts w:ascii="Calibri Light" w:eastAsiaTheme="minorHAnsi" w:hAnsi="Calibri Light" w:cs="Calibri Light"/>
          <w:lang w:eastAsia="en-US"/>
        </w:rPr>
        <w:t>ú</w:t>
      </w:r>
      <w:r w:rsidRPr="00D36D2F">
        <w:rPr>
          <w:rFonts w:ascii="Calibri Light" w:eastAsiaTheme="minorHAnsi" w:hAnsi="Calibri Light" w:cs="Calibri Light"/>
          <w:lang w:eastAsia="en-US"/>
        </w:rPr>
        <w:t>sla</w:t>
      </w:r>
      <w:proofErr w:type="spellEnd"/>
      <w:r w:rsidRPr="00D36D2F">
        <w:rPr>
          <w:rFonts w:ascii="Calibri Light" w:eastAsiaTheme="minorHAnsi" w:hAnsi="Calibri Light" w:cs="Calibri Light"/>
          <w:lang w:eastAsia="en-US"/>
        </w:rPr>
        <w:t xml:space="preserve"> and/or Gardaí as appropriate.</w:t>
      </w:r>
    </w:p>
    <w:p w:rsidR="009105A4" w:rsidRPr="00D36D2F" w:rsidRDefault="009105A4" w:rsidP="009105A4">
      <w:pPr>
        <w:jc w:val="both"/>
        <w:rPr>
          <w:rFonts w:ascii="Calibri Light" w:hAnsi="Calibri Light" w:cs="Calibri Light"/>
        </w:rPr>
      </w:pPr>
    </w:p>
    <w:p w:rsidR="009105A4" w:rsidRPr="00AB314B" w:rsidRDefault="009105A4" w:rsidP="00AB314B">
      <w:pPr>
        <w:pStyle w:val="Heading4"/>
        <w:rPr>
          <w:sz w:val="32"/>
          <w:szCs w:val="32"/>
          <w:lang w:val="en-IE"/>
        </w:rPr>
      </w:pPr>
      <w:r w:rsidRPr="00AB314B">
        <w:rPr>
          <w:sz w:val="32"/>
          <w:szCs w:val="32"/>
          <w:lang w:val="en-IE"/>
        </w:rPr>
        <w:t>Procedures for Appeal</w:t>
      </w:r>
    </w:p>
    <w:p w:rsidR="009105A4" w:rsidRPr="00D36D2F" w:rsidRDefault="009105A4" w:rsidP="009105A4">
      <w:pPr>
        <w:jc w:val="both"/>
        <w:rPr>
          <w:rFonts w:ascii="Calibri Light" w:hAnsi="Calibri Light" w:cs="Calibri Light"/>
          <w:lang w:val="en-IE"/>
        </w:rPr>
      </w:pPr>
      <w:r w:rsidRPr="00D36D2F">
        <w:rPr>
          <w:rFonts w:ascii="Calibri Light" w:hAnsi="Calibri Light" w:cs="Calibri Light"/>
          <w:lang w:val="en-IE"/>
        </w:rPr>
        <w:t>Where a parent is not satisfied that the school has dealt with a bullying case in accordance with these procedures, the parents will be referred to the school’s complaints procedures</w:t>
      </w:r>
      <w:r w:rsidR="00AB314B">
        <w:rPr>
          <w:rFonts w:ascii="Calibri Light" w:hAnsi="Calibri Light" w:cs="Calibri Light"/>
          <w:lang w:val="en-IE"/>
        </w:rPr>
        <w:t>.</w:t>
      </w:r>
    </w:p>
    <w:p w:rsidR="009105A4" w:rsidRDefault="009105A4" w:rsidP="009105A4">
      <w:pPr>
        <w:jc w:val="both"/>
        <w:rPr>
          <w:rFonts w:ascii="Calibri Light" w:hAnsi="Calibri Light" w:cs="Calibri Light"/>
          <w:lang w:val="en-IE"/>
        </w:rPr>
      </w:pPr>
      <w:r w:rsidRPr="00D36D2F">
        <w:rPr>
          <w:rFonts w:ascii="Calibri Light" w:hAnsi="Calibri Light" w:cs="Calibri Light"/>
          <w:lang w:val="en-IE"/>
        </w:rPr>
        <w:t>In the event that a parent has exhausted the school’s complaints procedures and is still not satisfied, the school will advise the parents of their right to make a complaint to the Ombudsman for children</w:t>
      </w:r>
      <w:r w:rsidR="00784DB0" w:rsidRPr="00D36D2F">
        <w:rPr>
          <w:rFonts w:ascii="Calibri Light" w:hAnsi="Calibri Light" w:cs="Calibri Light"/>
          <w:lang w:val="en-IE"/>
        </w:rPr>
        <w:t>.</w:t>
      </w:r>
    </w:p>
    <w:p w:rsidR="009105A4" w:rsidRPr="00D36D2F" w:rsidRDefault="009105A4" w:rsidP="005B232A">
      <w:pPr>
        <w:jc w:val="both"/>
        <w:rPr>
          <w:rFonts w:ascii="Calibri Light" w:hAnsi="Calibri Light" w:cs="Calibri Light"/>
          <w:lang w:val="en-IE"/>
        </w:rPr>
      </w:pPr>
    </w:p>
    <w:p w:rsidR="009105A4" w:rsidRPr="00AB314B" w:rsidRDefault="00AB314B" w:rsidP="00AB314B">
      <w:pPr>
        <w:pStyle w:val="Heading4"/>
        <w:rPr>
          <w:sz w:val="32"/>
          <w:szCs w:val="32"/>
          <w:lang w:val="en-IE"/>
        </w:rPr>
      </w:pPr>
      <w:r w:rsidRPr="00AB314B">
        <w:rPr>
          <w:sz w:val="32"/>
          <w:szCs w:val="32"/>
          <w:lang w:val="en-IE"/>
        </w:rPr>
        <w:t>Supports for Pupils Affected by Bullying</w:t>
      </w:r>
    </w:p>
    <w:p w:rsidR="009105A4" w:rsidRPr="00D36D2F" w:rsidRDefault="009105A4" w:rsidP="009105A4">
      <w:pPr>
        <w:jc w:val="both"/>
        <w:rPr>
          <w:rFonts w:ascii="Calibri Light" w:hAnsi="Calibri Light" w:cs="Calibri Light"/>
        </w:rPr>
      </w:pPr>
      <w:r w:rsidRPr="00D36D2F">
        <w:rPr>
          <w:rFonts w:ascii="Calibri Light" w:hAnsi="Calibri Light" w:cs="Calibri Light"/>
        </w:rPr>
        <w:t>If bullying is suspected we talk to the suspected victim, the suspected bully and any witnesses. If any degree of bullying is identified, the following action will be taken</w:t>
      </w:r>
      <w:r w:rsidR="005B232A">
        <w:rPr>
          <w:rFonts w:ascii="Calibri Light" w:hAnsi="Calibri Light" w:cs="Calibri Light"/>
        </w:rPr>
        <w:t>:</w:t>
      </w:r>
    </w:p>
    <w:p w:rsidR="009105A4" w:rsidRPr="00D36D2F" w:rsidRDefault="009105A4" w:rsidP="009105A4">
      <w:pPr>
        <w:jc w:val="both"/>
        <w:rPr>
          <w:rFonts w:ascii="Calibri Light" w:hAnsi="Calibri Light" w:cs="Calibri Light"/>
        </w:rPr>
      </w:pPr>
    </w:p>
    <w:p w:rsidR="009105A4" w:rsidRPr="00D36D2F" w:rsidRDefault="009105A4" w:rsidP="009105A4">
      <w:pPr>
        <w:jc w:val="both"/>
        <w:rPr>
          <w:rFonts w:ascii="Calibri Light" w:hAnsi="Calibri Light" w:cs="Calibri Light"/>
        </w:rPr>
      </w:pPr>
      <w:r w:rsidRPr="00D36D2F">
        <w:rPr>
          <w:rFonts w:ascii="Calibri Light" w:hAnsi="Calibri Light" w:cs="Calibri Light"/>
        </w:rPr>
        <w:t>Help, support and counselling will be given</w:t>
      </w:r>
      <w:r w:rsidR="005B232A">
        <w:rPr>
          <w:rFonts w:ascii="Calibri Light" w:hAnsi="Calibri Light" w:cs="Calibri Light"/>
        </w:rPr>
        <w:t>,</w:t>
      </w:r>
      <w:r w:rsidRPr="00D36D2F">
        <w:rPr>
          <w:rFonts w:ascii="Calibri Light" w:hAnsi="Calibri Light" w:cs="Calibri Light"/>
        </w:rPr>
        <w:t xml:space="preserve"> as is appropriate</w:t>
      </w:r>
      <w:r w:rsidR="005B232A">
        <w:rPr>
          <w:rFonts w:ascii="Calibri Light" w:hAnsi="Calibri Light" w:cs="Calibri Light"/>
        </w:rPr>
        <w:t>,</w:t>
      </w:r>
      <w:r w:rsidRPr="00D36D2F">
        <w:rPr>
          <w:rFonts w:ascii="Calibri Light" w:hAnsi="Calibri Light" w:cs="Calibri Light"/>
        </w:rPr>
        <w:t xml:space="preserve"> to both the victims and the bullies</w:t>
      </w:r>
      <w:r w:rsidR="005B232A">
        <w:rPr>
          <w:rFonts w:ascii="Calibri Light" w:hAnsi="Calibri Light" w:cs="Calibri Light"/>
        </w:rPr>
        <w:t>.</w:t>
      </w:r>
    </w:p>
    <w:p w:rsidR="009105A4" w:rsidRPr="00D36D2F" w:rsidRDefault="009105A4" w:rsidP="009105A4">
      <w:pPr>
        <w:jc w:val="both"/>
        <w:rPr>
          <w:rFonts w:ascii="Calibri Light" w:hAnsi="Calibri Light" w:cs="Calibri Light"/>
        </w:rPr>
      </w:pPr>
    </w:p>
    <w:p w:rsidR="009105A4" w:rsidRPr="00D36D2F" w:rsidRDefault="009105A4" w:rsidP="009105A4">
      <w:pPr>
        <w:jc w:val="both"/>
        <w:rPr>
          <w:rFonts w:ascii="Calibri Light" w:hAnsi="Calibri Light" w:cs="Calibri Light"/>
        </w:rPr>
      </w:pPr>
      <w:r w:rsidRPr="00D36D2F">
        <w:rPr>
          <w:rFonts w:ascii="Calibri Light" w:hAnsi="Calibri Light" w:cs="Calibri Light"/>
        </w:rPr>
        <w:t xml:space="preserve">We support the </w:t>
      </w:r>
      <w:r w:rsidRPr="00D36D2F">
        <w:rPr>
          <w:rFonts w:ascii="Calibri Light" w:hAnsi="Calibri Light" w:cs="Calibri Light"/>
          <w:b/>
          <w:u w:val="single"/>
        </w:rPr>
        <w:t>victims</w:t>
      </w:r>
      <w:r w:rsidRPr="00D36D2F">
        <w:rPr>
          <w:rFonts w:ascii="Calibri Light" w:hAnsi="Calibri Light" w:cs="Calibri Light"/>
        </w:rPr>
        <w:t xml:space="preserve"> in the following ways:</w:t>
      </w:r>
    </w:p>
    <w:p w:rsidR="009105A4" w:rsidRPr="00D36D2F" w:rsidRDefault="009105A4" w:rsidP="009105A4">
      <w:pPr>
        <w:numPr>
          <w:ilvl w:val="0"/>
          <w:numId w:val="4"/>
        </w:numPr>
        <w:jc w:val="both"/>
        <w:rPr>
          <w:rFonts w:ascii="Calibri Light" w:hAnsi="Calibri Light" w:cs="Calibri Light"/>
        </w:rPr>
      </w:pPr>
      <w:r w:rsidRPr="00D36D2F">
        <w:rPr>
          <w:rFonts w:ascii="Calibri Light" w:hAnsi="Calibri Light" w:cs="Calibri Light"/>
        </w:rPr>
        <w:t>by offering them an immediate opportunity to talk about the experience with their class teacher, or another teacher if they choose.</w:t>
      </w:r>
    </w:p>
    <w:p w:rsidR="009105A4" w:rsidRPr="00D36D2F" w:rsidRDefault="009105A4" w:rsidP="009105A4">
      <w:pPr>
        <w:numPr>
          <w:ilvl w:val="0"/>
          <w:numId w:val="4"/>
        </w:numPr>
        <w:jc w:val="both"/>
        <w:rPr>
          <w:rFonts w:ascii="Calibri Light" w:hAnsi="Calibri Light" w:cs="Calibri Light"/>
        </w:rPr>
      </w:pPr>
      <w:r w:rsidRPr="00D36D2F">
        <w:rPr>
          <w:rFonts w:ascii="Calibri Light" w:hAnsi="Calibri Light" w:cs="Calibri Light"/>
        </w:rPr>
        <w:t>by informing the victims’ parents/guardians.</w:t>
      </w:r>
    </w:p>
    <w:p w:rsidR="009105A4" w:rsidRPr="00D36D2F" w:rsidRDefault="009105A4" w:rsidP="009105A4">
      <w:pPr>
        <w:numPr>
          <w:ilvl w:val="0"/>
          <w:numId w:val="4"/>
        </w:numPr>
        <w:jc w:val="both"/>
        <w:rPr>
          <w:rFonts w:ascii="Calibri Light" w:hAnsi="Calibri Light" w:cs="Calibri Light"/>
        </w:rPr>
      </w:pPr>
      <w:r w:rsidRPr="00D36D2F">
        <w:rPr>
          <w:rFonts w:ascii="Calibri Light" w:hAnsi="Calibri Light" w:cs="Calibri Light"/>
        </w:rPr>
        <w:t>by offering continuing support when they feel they need it.</w:t>
      </w:r>
    </w:p>
    <w:p w:rsidR="009105A4" w:rsidRPr="00D36D2F" w:rsidRDefault="009105A4" w:rsidP="009105A4">
      <w:pPr>
        <w:numPr>
          <w:ilvl w:val="0"/>
          <w:numId w:val="4"/>
        </w:numPr>
        <w:jc w:val="both"/>
        <w:rPr>
          <w:rFonts w:ascii="Calibri Light" w:hAnsi="Calibri Light" w:cs="Calibri Light"/>
        </w:rPr>
      </w:pPr>
      <w:r w:rsidRPr="00D36D2F">
        <w:rPr>
          <w:rFonts w:ascii="Calibri Light" w:hAnsi="Calibri Light" w:cs="Calibri Light"/>
        </w:rPr>
        <w:t>by arranging for them to be escorted to and from the school premises or allowing senior pupils to leave early</w:t>
      </w:r>
      <w:r w:rsidR="005B232A">
        <w:rPr>
          <w:rFonts w:ascii="Calibri Light" w:hAnsi="Calibri Light" w:cs="Calibri Light"/>
        </w:rPr>
        <w:t>.</w:t>
      </w:r>
    </w:p>
    <w:p w:rsidR="009105A4" w:rsidRPr="00D36D2F" w:rsidRDefault="009105A4" w:rsidP="009105A4">
      <w:pPr>
        <w:numPr>
          <w:ilvl w:val="0"/>
          <w:numId w:val="4"/>
        </w:numPr>
        <w:jc w:val="both"/>
        <w:rPr>
          <w:rFonts w:ascii="Calibri Light" w:hAnsi="Calibri Light" w:cs="Calibri Light"/>
        </w:rPr>
      </w:pPr>
      <w:r w:rsidRPr="00D36D2F">
        <w:rPr>
          <w:rFonts w:ascii="Calibri Light" w:hAnsi="Calibri Light" w:cs="Calibri Light"/>
        </w:rPr>
        <w:t xml:space="preserve">by following </w:t>
      </w:r>
      <w:r w:rsidR="005B232A">
        <w:rPr>
          <w:rFonts w:ascii="Calibri Light" w:hAnsi="Calibri Light" w:cs="Calibri Light"/>
        </w:rPr>
        <w:t>the disciplinary steps outlined above</w:t>
      </w:r>
      <w:r w:rsidRPr="00D36D2F">
        <w:rPr>
          <w:rFonts w:ascii="Calibri Light" w:hAnsi="Calibri Light" w:cs="Calibri Light"/>
        </w:rPr>
        <w:t xml:space="preserve"> to prevent more bullying.</w:t>
      </w:r>
    </w:p>
    <w:p w:rsidR="009105A4" w:rsidRPr="00D36D2F" w:rsidRDefault="009105A4" w:rsidP="009105A4">
      <w:pPr>
        <w:jc w:val="both"/>
        <w:rPr>
          <w:rFonts w:ascii="Calibri Light" w:hAnsi="Calibri Light" w:cs="Calibri Light"/>
        </w:rPr>
      </w:pPr>
    </w:p>
    <w:p w:rsidR="009105A4" w:rsidRPr="00D36D2F" w:rsidRDefault="009105A4" w:rsidP="009105A4">
      <w:pPr>
        <w:ind w:firstLine="360"/>
        <w:jc w:val="both"/>
        <w:rPr>
          <w:rFonts w:ascii="Calibri Light" w:hAnsi="Calibri Light" w:cs="Calibri Light"/>
        </w:rPr>
      </w:pPr>
      <w:r w:rsidRPr="00D36D2F">
        <w:rPr>
          <w:rFonts w:ascii="Calibri Light" w:hAnsi="Calibri Light" w:cs="Calibri Light"/>
        </w:rPr>
        <w:lastRenderedPageBreak/>
        <w:t xml:space="preserve">We also discipline, yet try to help the </w:t>
      </w:r>
      <w:r w:rsidRPr="00D36D2F">
        <w:rPr>
          <w:rFonts w:ascii="Calibri Light" w:hAnsi="Calibri Light" w:cs="Calibri Light"/>
          <w:b/>
          <w:u w:val="single"/>
        </w:rPr>
        <w:t>bullies</w:t>
      </w:r>
      <w:r w:rsidRPr="00D36D2F">
        <w:rPr>
          <w:rFonts w:ascii="Calibri Light" w:hAnsi="Calibri Light" w:cs="Calibri Light"/>
        </w:rPr>
        <w:t xml:space="preserve"> in the following ways</w:t>
      </w:r>
    </w:p>
    <w:p w:rsidR="009105A4" w:rsidRPr="00D36D2F" w:rsidRDefault="009105A4" w:rsidP="009105A4">
      <w:pPr>
        <w:numPr>
          <w:ilvl w:val="0"/>
          <w:numId w:val="5"/>
        </w:numPr>
        <w:jc w:val="both"/>
        <w:rPr>
          <w:rFonts w:ascii="Calibri Light" w:hAnsi="Calibri Light" w:cs="Calibri Light"/>
        </w:rPr>
      </w:pPr>
      <w:r w:rsidRPr="00D36D2F">
        <w:rPr>
          <w:rFonts w:ascii="Calibri Light" w:hAnsi="Calibri Light" w:cs="Calibri Light"/>
        </w:rPr>
        <w:t>by talking about what happened, to discover why they became involved.</w:t>
      </w:r>
    </w:p>
    <w:p w:rsidR="009105A4" w:rsidRPr="00D36D2F" w:rsidRDefault="009105A4" w:rsidP="009105A4">
      <w:pPr>
        <w:numPr>
          <w:ilvl w:val="0"/>
          <w:numId w:val="5"/>
        </w:numPr>
        <w:jc w:val="both"/>
        <w:rPr>
          <w:rFonts w:ascii="Calibri Light" w:hAnsi="Calibri Light" w:cs="Calibri Light"/>
        </w:rPr>
      </w:pPr>
      <w:r w:rsidRPr="00D36D2F">
        <w:rPr>
          <w:rFonts w:ascii="Calibri Light" w:hAnsi="Calibri Light" w:cs="Calibri Light"/>
        </w:rPr>
        <w:t>by informing the bullies’ parents/guardians.</w:t>
      </w:r>
    </w:p>
    <w:p w:rsidR="009105A4" w:rsidRPr="00D36D2F" w:rsidRDefault="009105A4" w:rsidP="009105A4">
      <w:pPr>
        <w:numPr>
          <w:ilvl w:val="0"/>
          <w:numId w:val="5"/>
        </w:numPr>
        <w:jc w:val="both"/>
        <w:rPr>
          <w:rFonts w:ascii="Calibri Light" w:hAnsi="Calibri Light" w:cs="Calibri Light"/>
        </w:rPr>
      </w:pPr>
      <w:r w:rsidRPr="00D36D2F">
        <w:rPr>
          <w:rFonts w:ascii="Calibri Light" w:hAnsi="Calibri Light" w:cs="Calibri Light"/>
        </w:rPr>
        <w:t>by continuing to work with the bullies in order to get rid of prejudiced attitudes as far as possible.</w:t>
      </w:r>
    </w:p>
    <w:p w:rsidR="009105A4" w:rsidRPr="00D36D2F" w:rsidRDefault="009105A4" w:rsidP="009105A4">
      <w:pPr>
        <w:numPr>
          <w:ilvl w:val="0"/>
          <w:numId w:val="5"/>
        </w:numPr>
        <w:jc w:val="both"/>
        <w:rPr>
          <w:rFonts w:ascii="Calibri Light" w:hAnsi="Calibri Light" w:cs="Calibri Light"/>
        </w:rPr>
      </w:pPr>
      <w:r w:rsidRPr="00D36D2F">
        <w:rPr>
          <w:rFonts w:ascii="Calibri Light" w:hAnsi="Calibri Light" w:cs="Calibri Light"/>
        </w:rPr>
        <w:t>by following the disciplinary steps described above to prevent more bullying.</w:t>
      </w:r>
    </w:p>
    <w:p w:rsidR="009105A4" w:rsidRPr="00D36D2F" w:rsidRDefault="009105A4" w:rsidP="009105A4">
      <w:pPr>
        <w:ind w:left="360" w:hanging="360"/>
        <w:jc w:val="both"/>
        <w:rPr>
          <w:rFonts w:ascii="Calibri Light" w:hAnsi="Calibri Light" w:cs="Calibri Light"/>
        </w:rPr>
      </w:pPr>
    </w:p>
    <w:p w:rsidR="009105A4" w:rsidRDefault="009105A4" w:rsidP="005B232A">
      <w:pPr>
        <w:ind w:hanging="142"/>
        <w:rPr>
          <w:rFonts w:ascii="Calibri Light" w:hAnsi="Calibri Light" w:cs="Calibri Light"/>
        </w:rPr>
      </w:pPr>
      <w:r w:rsidRPr="00D36D2F">
        <w:rPr>
          <w:rFonts w:ascii="Calibri Light" w:hAnsi="Calibri Light" w:cs="Calibri Light"/>
        </w:rPr>
        <w:t xml:space="preserve">  Where appropriate, follow up meetings with the relevant parties </w:t>
      </w:r>
      <w:r w:rsidR="005B232A">
        <w:rPr>
          <w:rFonts w:ascii="Calibri Light" w:hAnsi="Calibri Light" w:cs="Calibri Light"/>
        </w:rPr>
        <w:t>may</w:t>
      </w:r>
      <w:r w:rsidRPr="00D36D2F">
        <w:rPr>
          <w:rFonts w:ascii="Calibri Light" w:hAnsi="Calibri Light" w:cs="Calibri Light"/>
        </w:rPr>
        <w:t xml:space="preserve"> be arranged with a view to </w:t>
      </w:r>
      <w:r w:rsidR="005B232A">
        <w:rPr>
          <w:rFonts w:ascii="Calibri Light" w:hAnsi="Calibri Light" w:cs="Calibri Light"/>
        </w:rPr>
        <w:t>repairing relationships/forming friendships</w:t>
      </w:r>
      <w:r w:rsidRPr="00D36D2F">
        <w:rPr>
          <w:rFonts w:ascii="Calibri Light" w:hAnsi="Calibri Light" w:cs="Calibri Light"/>
        </w:rPr>
        <w:t>. This can have a therapeutic effect</w:t>
      </w:r>
      <w:r w:rsidR="005B232A">
        <w:rPr>
          <w:rFonts w:ascii="Calibri Light" w:hAnsi="Calibri Light" w:cs="Calibri Light"/>
        </w:rPr>
        <w:t xml:space="preserve"> for all of the pupils involved.</w:t>
      </w:r>
    </w:p>
    <w:p w:rsidR="005B232A" w:rsidRPr="00D36D2F" w:rsidRDefault="005B232A" w:rsidP="005B232A">
      <w:pPr>
        <w:ind w:hanging="142"/>
        <w:rPr>
          <w:rFonts w:ascii="Calibri Light" w:hAnsi="Calibri Light" w:cs="Calibri Light"/>
        </w:rPr>
      </w:pPr>
    </w:p>
    <w:p w:rsidR="009105A4" w:rsidRPr="005B232A" w:rsidRDefault="009105A4" w:rsidP="005B232A">
      <w:pPr>
        <w:pStyle w:val="Heading4"/>
        <w:rPr>
          <w:sz w:val="32"/>
          <w:szCs w:val="32"/>
        </w:rPr>
      </w:pPr>
      <w:r w:rsidRPr="005B232A">
        <w:rPr>
          <w:sz w:val="32"/>
          <w:szCs w:val="32"/>
        </w:rPr>
        <w:t>Supervision and Monitoring of Pupils</w:t>
      </w:r>
    </w:p>
    <w:p w:rsidR="009105A4" w:rsidRPr="00D36D2F" w:rsidRDefault="009105A4" w:rsidP="005B232A">
      <w:pPr>
        <w:spacing w:after="99"/>
        <w:rPr>
          <w:rFonts w:ascii="Calibri Light" w:hAnsi="Calibri Light" w:cs="Calibri Light"/>
          <w:lang w:eastAsia="en-US"/>
        </w:rPr>
      </w:pPr>
      <w:r w:rsidRPr="00D36D2F">
        <w:rPr>
          <w:rFonts w:ascii="Calibri Light" w:hAnsi="Calibri Light" w:cs="Calibri Light"/>
        </w:rPr>
        <w:t>The Board of Management confirms that appropriate supervision and monitoring policies and practices are in place to both prevent and deal with bullying behaviour</w:t>
      </w:r>
      <w:r w:rsidRPr="00D36D2F">
        <w:rPr>
          <w:rFonts w:ascii="Calibri Light" w:hAnsi="Calibri Light" w:cs="Calibri Light"/>
          <w:lang w:eastAsia="en-US"/>
        </w:rPr>
        <w:t xml:space="preserve"> and to facilitate early intervention where possible.</w:t>
      </w:r>
    </w:p>
    <w:p w:rsidR="005B232A" w:rsidRDefault="005B232A" w:rsidP="005B232A">
      <w:pPr>
        <w:pStyle w:val="Heading4"/>
        <w:rPr>
          <w:sz w:val="32"/>
          <w:szCs w:val="32"/>
        </w:rPr>
      </w:pPr>
    </w:p>
    <w:p w:rsidR="009105A4" w:rsidRPr="005B232A" w:rsidRDefault="009105A4" w:rsidP="005B232A">
      <w:pPr>
        <w:pStyle w:val="Heading4"/>
        <w:rPr>
          <w:sz w:val="32"/>
          <w:szCs w:val="32"/>
          <w:lang w:eastAsia="en-US"/>
        </w:rPr>
      </w:pPr>
      <w:r w:rsidRPr="005B232A">
        <w:rPr>
          <w:sz w:val="32"/>
          <w:szCs w:val="32"/>
        </w:rPr>
        <w:t>Prevention of Harassment</w:t>
      </w:r>
    </w:p>
    <w:p w:rsidR="009105A4" w:rsidRDefault="009105A4" w:rsidP="005B232A">
      <w:pPr>
        <w:spacing w:after="99"/>
        <w:rPr>
          <w:rFonts w:ascii="Calibri Light" w:hAnsi="Calibri Light" w:cs="Calibri Light"/>
          <w:i/>
        </w:rPr>
      </w:pPr>
      <w:r w:rsidRPr="00D36D2F">
        <w:rPr>
          <w:rFonts w:ascii="Calibri Light" w:hAnsi="Calibri Light" w:cs="Calibri Light"/>
        </w:rPr>
        <w:t xml:space="preserve">The Board of Management confirms that the school will, in accordance with its obligations under </w:t>
      </w:r>
      <w:r w:rsidRPr="00D36D2F">
        <w:rPr>
          <w:rFonts w:ascii="Calibri Light" w:hAnsi="Calibri Light" w:cs="Calibri Light"/>
          <w:color w:val="000000"/>
          <w:lang w:val="en-IE" w:eastAsia="en-IE"/>
        </w:rPr>
        <w:t>equality legislation</w:t>
      </w:r>
      <w:r w:rsidRPr="00D36D2F">
        <w:rPr>
          <w:rFonts w:ascii="Calibri Light" w:hAnsi="Calibri Light" w:cs="Calibri Light"/>
        </w:rPr>
        <w:t xml:space="preserve">, take all such steps that are reasonably practicable to prevent the sexual harassment of pupils or staff or the harassment of pupils or staff on any of the nine grounds specified i.e. gender including transgender, civil status, family status, sexual </w:t>
      </w:r>
      <w:r w:rsidRPr="00293C45">
        <w:rPr>
          <w:rFonts w:ascii="Calibri Light" w:hAnsi="Calibri Light" w:cs="Calibri Light"/>
          <w:i/>
        </w:rPr>
        <w:t>orientation, religion, age, disability, race and membership of the Traveller community.</w:t>
      </w:r>
    </w:p>
    <w:p w:rsidR="00293C45" w:rsidRDefault="00293C45" w:rsidP="005B232A">
      <w:pPr>
        <w:spacing w:after="99"/>
        <w:rPr>
          <w:rFonts w:ascii="Calibri Light" w:hAnsi="Calibri Light" w:cs="Calibri Light"/>
          <w:i/>
        </w:rPr>
      </w:pPr>
    </w:p>
    <w:p w:rsidR="00293C45" w:rsidRPr="00293C45" w:rsidRDefault="00293C45" w:rsidP="00293C45">
      <w:pPr>
        <w:pStyle w:val="Heading4"/>
        <w:rPr>
          <w:sz w:val="32"/>
          <w:szCs w:val="32"/>
        </w:rPr>
      </w:pPr>
      <w:r w:rsidRPr="00293C45">
        <w:rPr>
          <w:sz w:val="32"/>
          <w:szCs w:val="32"/>
        </w:rPr>
        <w:t>Evaluation</w:t>
      </w:r>
    </w:p>
    <w:p w:rsidR="00293C45" w:rsidRDefault="00293C45" w:rsidP="005B232A">
      <w:pPr>
        <w:spacing w:after="99"/>
        <w:rPr>
          <w:rFonts w:ascii="Calibri Light" w:hAnsi="Calibri Light" w:cs="Calibri Light"/>
        </w:rPr>
      </w:pPr>
      <w:r w:rsidRPr="00E12035">
        <w:rPr>
          <w:rFonts w:ascii="Calibri Light" w:hAnsi="Calibri Light" w:cs="Calibri Light"/>
        </w:rPr>
        <w:t>The effectiveness of this policy will be reviewed</w:t>
      </w:r>
      <w:r w:rsidR="00E12035" w:rsidRPr="00E12035">
        <w:rPr>
          <w:rFonts w:ascii="Calibri Light" w:hAnsi="Calibri Light" w:cs="Calibri Light"/>
        </w:rPr>
        <w:t xml:space="preserve"> periodically</w:t>
      </w:r>
      <w:r w:rsidR="00E12035">
        <w:rPr>
          <w:rFonts w:ascii="Calibri Light" w:hAnsi="Calibri Light" w:cs="Calibri Light"/>
        </w:rPr>
        <w:t xml:space="preserve">. </w:t>
      </w:r>
    </w:p>
    <w:p w:rsidR="006B0AAA" w:rsidRDefault="009425A4" w:rsidP="009425A4">
      <w:pPr>
        <w:pStyle w:val="Default"/>
        <w:rPr>
          <w:rFonts w:asciiTheme="majorHAnsi" w:eastAsiaTheme="minorHAnsi" w:hAnsiTheme="majorHAnsi" w:cstheme="majorHAnsi"/>
          <w:lang w:eastAsia="en-US"/>
        </w:rPr>
      </w:pPr>
      <w:r w:rsidRPr="009425A4">
        <w:rPr>
          <w:rFonts w:ascii="Calibri Light" w:eastAsiaTheme="minorHAnsi" w:hAnsi="Calibri Light" w:cs="Calibri Light"/>
          <w:lang w:eastAsia="en-US"/>
        </w:rPr>
        <w:t>The</w:t>
      </w:r>
      <w:r w:rsidRPr="009425A4">
        <w:rPr>
          <w:rFonts w:ascii="Calibri Light" w:eastAsiaTheme="minorHAnsi" w:hAnsi="Calibri Light" w:cs="Calibri Light"/>
          <w:i/>
          <w:lang w:eastAsia="en-US"/>
        </w:rPr>
        <w:t xml:space="preserve"> Record of Serious or Ongoing Bullying </w:t>
      </w:r>
      <w:r w:rsidRPr="009425A4">
        <w:rPr>
          <w:rFonts w:ascii="Calibri Light" w:eastAsiaTheme="minorHAnsi" w:hAnsi="Calibri Light" w:cs="Calibri Light"/>
          <w:lang w:eastAsia="en-US"/>
        </w:rPr>
        <w:t>form</w:t>
      </w:r>
      <w:r w:rsidRPr="009425A4">
        <w:rPr>
          <w:rFonts w:ascii="Calibri Light" w:eastAsiaTheme="minorHAnsi" w:hAnsi="Calibri Light" w:cs="Calibri Light"/>
          <w:i/>
          <w:lang w:eastAsia="en-US"/>
        </w:rPr>
        <w:t xml:space="preserve"> </w:t>
      </w:r>
      <w:r w:rsidRPr="009425A4">
        <w:rPr>
          <w:rFonts w:ascii="Calibri Light" w:eastAsiaTheme="minorHAnsi" w:hAnsi="Calibri Light" w:cs="Calibri Light"/>
          <w:lang w:eastAsia="en-US"/>
        </w:rPr>
        <w:t>(Appendix 1)</w:t>
      </w:r>
      <w:r>
        <w:rPr>
          <w:rFonts w:ascii="Calibri Light" w:eastAsiaTheme="minorHAnsi" w:hAnsi="Calibri Light" w:cs="Calibri Light"/>
          <w:lang w:eastAsia="en-US"/>
        </w:rPr>
        <w:t xml:space="preserve"> </w:t>
      </w:r>
      <w:r w:rsidR="006B0AAA" w:rsidRPr="009425A4">
        <w:rPr>
          <w:rFonts w:asciiTheme="majorHAnsi" w:eastAsiaTheme="minorHAnsi" w:hAnsiTheme="majorHAnsi" w:cstheme="majorHAnsi"/>
          <w:lang w:eastAsia="en-US"/>
        </w:rPr>
        <w:t xml:space="preserve">for recording and reporting </w:t>
      </w:r>
      <w:r>
        <w:rPr>
          <w:rFonts w:asciiTheme="majorHAnsi" w:eastAsiaTheme="minorHAnsi" w:hAnsiTheme="majorHAnsi" w:cstheme="majorHAnsi"/>
          <w:lang w:eastAsia="en-US"/>
        </w:rPr>
        <w:t xml:space="preserve">serious or unresolved </w:t>
      </w:r>
      <w:r w:rsidR="006B0AAA" w:rsidRPr="009425A4">
        <w:rPr>
          <w:rFonts w:asciiTheme="majorHAnsi" w:eastAsiaTheme="minorHAnsi" w:hAnsiTheme="majorHAnsi" w:cstheme="majorHAnsi"/>
          <w:lang w:eastAsia="en-US"/>
        </w:rPr>
        <w:t xml:space="preserve">bullying to the school Principal or Deputy Principal will be a valuable and readily accessible source of data in relation to bullying behaviour in the school. Data gathered from these reports </w:t>
      </w:r>
      <w:r>
        <w:rPr>
          <w:rFonts w:asciiTheme="majorHAnsi" w:eastAsiaTheme="minorHAnsi" w:hAnsiTheme="majorHAnsi" w:cstheme="majorHAnsi"/>
          <w:lang w:eastAsia="en-US"/>
        </w:rPr>
        <w:t>will</w:t>
      </w:r>
      <w:r w:rsidR="006B0AAA" w:rsidRPr="009425A4">
        <w:rPr>
          <w:rFonts w:asciiTheme="majorHAnsi" w:eastAsiaTheme="minorHAnsi" w:hAnsiTheme="majorHAnsi" w:cstheme="majorHAnsi"/>
          <w:lang w:eastAsia="en-US"/>
        </w:rPr>
        <w:t xml:space="preserve"> collated and analysed </w:t>
      </w:r>
      <w:r w:rsidRPr="009425A4">
        <w:rPr>
          <w:rFonts w:asciiTheme="majorHAnsi" w:eastAsiaTheme="minorHAnsi" w:hAnsiTheme="majorHAnsi" w:cstheme="majorHAnsi"/>
          <w:lang w:eastAsia="en-US"/>
        </w:rPr>
        <w:t xml:space="preserve">at least once in every school year </w:t>
      </w:r>
      <w:r w:rsidR="006B0AAA" w:rsidRPr="009425A4">
        <w:rPr>
          <w:rFonts w:asciiTheme="majorHAnsi" w:eastAsiaTheme="minorHAnsi" w:hAnsiTheme="majorHAnsi" w:cstheme="majorHAnsi"/>
          <w:lang w:eastAsia="en-US"/>
        </w:rPr>
        <w:t xml:space="preserve">with a view to monitoring levels of bullying behaviour and identifying any particular issues that require attention or any significant trends in behaviour. A record of this analysis </w:t>
      </w:r>
      <w:r>
        <w:rPr>
          <w:rFonts w:asciiTheme="majorHAnsi" w:eastAsiaTheme="minorHAnsi" w:hAnsiTheme="majorHAnsi" w:cstheme="majorHAnsi"/>
          <w:lang w:eastAsia="en-US"/>
        </w:rPr>
        <w:t>will</w:t>
      </w:r>
      <w:r w:rsidR="006B0AAA" w:rsidRPr="009425A4">
        <w:rPr>
          <w:rFonts w:asciiTheme="majorHAnsi" w:eastAsiaTheme="minorHAnsi" w:hAnsiTheme="majorHAnsi" w:cstheme="majorHAnsi"/>
          <w:lang w:eastAsia="en-US"/>
        </w:rPr>
        <w:t xml:space="preserve"> be retained and made available to the Board of Management. Appropriate responses to any issues identified </w:t>
      </w:r>
      <w:r>
        <w:rPr>
          <w:rFonts w:asciiTheme="majorHAnsi" w:eastAsiaTheme="minorHAnsi" w:hAnsiTheme="majorHAnsi" w:cstheme="majorHAnsi"/>
          <w:lang w:eastAsia="en-US"/>
        </w:rPr>
        <w:t>will</w:t>
      </w:r>
      <w:r w:rsidR="006B0AAA" w:rsidRPr="009425A4">
        <w:rPr>
          <w:rFonts w:asciiTheme="majorHAnsi" w:eastAsiaTheme="minorHAnsi" w:hAnsiTheme="majorHAnsi" w:cstheme="majorHAnsi"/>
          <w:lang w:eastAsia="en-US"/>
        </w:rPr>
        <w:t xml:space="preserve"> be drawn up and implemented. </w:t>
      </w:r>
    </w:p>
    <w:p w:rsidR="009A7547" w:rsidRDefault="009A7547" w:rsidP="009425A4">
      <w:pPr>
        <w:pStyle w:val="Default"/>
        <w:rPr>
          <w:rFonts w:asciiTheme="majorHAnsi" w:eastAsiaTheme="minorHAnsi" w:hAnsiTheme="majorHAnsi" w:cstheme="majorHAnsi"/>
          <w:lang w:eastAsia="en-US"/>
        </w:rPr>
      </w:pPr>
    </w:p>
    <w:p w:rsidR="009425A4" w:rsidRDefault="009425A4" w:rsidP="009425A4">
      <w:pPr>
        <w:spacing w:after="99"/>
        <w:rPr>
          <w:rFonts w:ascii="Calibri Light" w:hAnsi="Calibri Light" w:cs="Calibri Light"/>
        </w:rPr>
      </w:pPr>
      <w:r>
        <w:rPr>
          <w:rFonts w:ascii="Calibri Light" w:hAnsi="Calibri Light" w:cs="Calibri Light"/>
        </w:rPr>
        <w:t>A survey will be conducted of pupils, staff and parents in Term 3 of the next school year (2023/24), and every 5 years thereafter, to evaluate the policy, and to ensure all behavioural trends are covered by it. Results from both this survey and the analysis and responses mentioned above will be discussed at a staff meeting, shared with the Board of Management, and made available to parents, upon request.</w:t>
      </w:r>
    </w:p>
    <w:p w:rsidR="009425A4" w:rsidRDefault="009425A4" w:rsidP="009425A4">
      <w:pPr>
        <w:pStyle w:val="Default"/>
        <w:rPr>
          <w:rFonts w:ascii="Calibri Light" w:eastAsiaTheme="minorHAnsi" w:hAnsi="Calibri Light" w:cs="Calibri Light"/>
          <w:i/>
          <w:lang w:eastAsia="en-US"/>
        </w:rPr>
      </w:pPr>
    </w:p>
    <w:p w:rsidR="005B5163" w:rsidRPr="009425A4" w:rsidRDefault="005B5163" w:rsidP="009425A4">
      <w:pPr>
        <w:pStyle w:val="Default"/>
        <w:rPr>
          <w:rFonts w:ascii="Calibri Light" w:eastAsiaTheme="minorHAnsi" w:hAnsi="Calibri Light" w:cs="Calibri Light"/>
          <w:i/>
          <w:lang w:eastAsia="en-US"/>
        </w:rPr>
      </w:pPr>
    </w:p>
    <w:p w:rsidR="00784DB0" w:rsidRPr="005B232A" w:rsidRDefault="00784DB0" w:rsidP="005B232A">
      <w:pPr>
        <w:pStyle w:val="Heading4"/>
        <w:rPr>
          <w:sz w:val="32"/>
          <w:szCs w:val="32"/>
        </w:rPr>
      </w:pPr>
      <w:r w:rsidRPr="005B232A">
        <w:rPr>
          <w:sz w:val="32"/>
          <w:szCs w:val="32"/>
        </w:rPr>
        <w:lastRenderedPageBreak/>
        <w:t>Ove</w:t>
      </w:r>
      <w:r w:rsidR="00067983">
        <w:rPr>
          <w:sz w:val="32"/>
          <w:szCs w:val="32"/>
        </w:rPr>
        <w:t>r</w:t>
      </w:r>
      <w:r w:rsidRPr="005B232A">
        <w:rPr>
          <w:sz w:val="32"/>
          <w:szCs w:val="32"/>
        </w:rPr>
        <w:t>sight</w:t>
      </w:r>
    </w:p>
    <w:p w:rsidR="00784DB0" w:rsidRPr="005B232A" w:rsidRDefault="00784DB0" w:rsidP="009105A4">
      <w:pPr>
        <w:spacing w:after="99"/>
        <w:jc w:val="both"/>
        <w:rPr>
          <w:rFonts w:ascii="Calibri Light" w:hAnsi="Calibri Light" w:cs="Calibri Light"/>
        </w:rPr>
      </w:pPr>
      <w:r w:rsidRPr="005B232A">
        <w:rPr>
          <w:rFonts w:ascii="Calibri Light" w:hAnsi="Calibri Light" w:cs="Calibri Light"/>
        </w:rPr>
        <w:t>At least once in every school term, the principal must provide a report to the Board of Management</w:t>
      </w:r>
      <w:r w:rsidR="000B3F2B" w:rsidRPr="005B232A">
        <w:rPr>
          <w:rFonts w:ascii="Calibri Light" w:hAnsi="Calibri Light" w:cs="Calibri Light"/>
        </w:rPr>
        <w:t xml:space="preserve"> se</w:t>
      </w:r>
      <w:r w:rsidR="002E35AB" w:rsidRPr="005B232A">
        <w:rPr>
          <w:rFonts w:ascii="Calibri Light" w:hAnsi="Calibri Light" w:cs="Calibri Light"/>
        </w:rPr>
        <w:t>tting out:</w:t>
      </w:r>
    </w:p>
    <w:p w:rsidR="002E35AB" w:rsidRPr="005B232A" w:rsidRDefault="002E35AB" w:rsidP="002E35AB">
      <w:pPr>
        <w:pStyle w:val="ListParagraph"/>
        <w:numPr>
          <w:ilvl w:val="0"/>
          <w:numId w:val="16"/>
        </w:numPr>
        <w:spacing w:after="99"/>
        <w:jc w:val="both"/>
        <w:rPr>
          <w:rFonts w:ascii="Calibri Light" w:hAnsi="Calibri Light" w:cs="Calibri Light"/>
          <w:sz w:val="24"/>
          <w:szCs w:val="24"/>
        </w:rPr>
      </w:pPr>
      <w:r w:rsidRPr="005B232A">
        <w:rPr>
          <w:rFonts w:ascii="Calibri Light" w:hAnsi="Calibri Light" w:cs="Calibri Light"/>
          <w:sz w:val="24"/>
          <w:szCs w:val="24"/>
        </w:rPr>
        <w:t>The overall number of bullying cases reported by means of the Appendix 1 form since the previous report to the Board and</w:t>
      </w:r>
    </w:p>
    <w:p w:rsidR="002E35AB" w:rsidRDefault="002E35AB" w:rsidP="002E35AB">
      <w:pPr>
        <w:pStyle w:val="ListParagraph"/>
        <w:numPr>
          <w:ilvl w:val="0"/>
          <w:numId w:val="16"/>
        </w:numPr>
        <w:spacing w:after="99"/>
        <w:jc w:val="both"/>
        <w:rPr>
          <w:rFonts w:ascii="Calibri Light" w:hAnsi="Calibri Light" w:cs="Calibri Light"/>
          <w:sz w:val="24"/>
          <w:szCs w:val="24"/>
        </w:rPr>
      </w:pPr>
      <w:r w:rsidRPr="005B232A">
        <w:rPr>
          <w:rFonts w:ascii="Calibri Light" w:hAnsi="Calibri Light" w:cs="Calibri Light"/>
          <w:sz w:val="24"/>
          <w:szCs w:val="24"/>
        </w:rPr>
        <w:t xml:space="preserve">Confirmation that all cases referred to at 1 above have been or are being, dealt with in accordance with the school’s anti-bullying policy and the </w:t>
      </w:r>
      <w:r w:rsidRPr="005B232A">
        <w:rPr>
          <w:rFonts w:ascii="Calibri Light" w:hAnsi="Calibri Light" w:cs="Calibri Light"/>
          <w:i/>
          <w:sz w:val="24"/>
          <w:szCs w:val="24"/>
        </w:rPr>
        <w:t>Anti-Bullying Procedures for Primary and Post-Primary Schools</w:t>
      </w:r>
      <w:r w:rsidRPr="005B232A">
        <w:rPr>
          <w:rFonts w:ascii="Calibri Light" w:hAnsi="Calibri Light" w:cs="Calibri Light"/>
          <w:sz w:val="24"/>
          <w:szCs w:val="24"/>
        </w:rPr>
        <w:t>.</w:t>
      </w:r>
    </w:p>
    <w:p w:rsidR="00293C45" w:rsidRPr="005B232A" w:rsidRDefault="00293C45" w:rsidP="00293C45">
      <w:pPr>
        <w:pStyle w:val="ListParagraph"/>
        <w:spacing w:after="99"/>
        <w:jc w:val="both"/>
        <w:rPr>
          <w:rFonts w:ascii="Calibri Light" w:hAnsi="Calibri Light" w:cs="Calibri Light"/>
          <w:sz w:val="24"/>
          <w:szCs w:val="24"/>
        </w:rPr>
      </w:pPr>
    </w:p>
    <w:p w:rsidR="00293C45" w:rsidRDefault="00293C45" w:rsidP="00293C45">
      <w:pPr>
        <w:pStyle w:val="Heading4"/>
        <w:rPr>
          <w:sz w:val="32"/>
          <w:szCs w:val="32"/>
          <w:lang w:eastAsia="en-US"/>
        </w:rPr>
      </w:pPr>
      <w:r>
        <w:rPr>
          <w:sz w:val="32"/>
          <w:szCs w:val="32"/>
          <w:lang w:eastAsia="en-US"/>
        </w:rPr>
        <w:t>Ratification and Implementation</w:t>
      </w:r>
    </w:p>
    <w:p w:rsidR="009105A4" w:rsidRDefault="009105A4" w:rsidP="00293C45">
      <w:pPr>
        <w:spacing w:after="99"/>
        <w:rPr>
          <w:rFonts w:ascii="Calibri Light" w:hAnsi="Calibri Light"/>
        </w:rPr>
      </w:pPr>
      <w:r w:rsidRPr="00293C45">
        <w:rPr>
          <w:rFonts w:ascii="Calibri Light" w:hAnsi="Calibri Light" w:cs="Calibri Light"/>
        </w:rPr>
        <w:t>This policy was</w:t>
      </w:r>
      <w:r w:rsidR="00293C45">
        <w:rPr>
          <w:rFonts w:ascii="Calibri Light" w:hAnsi="Calibri Light" w:cs="Calibri Light"/>
        </w:rPr>
        <w:t xml:space="preserve"> ratified by</w:t>
      </w:r>
      <w:r w:rsidRPr="00293C45">
        <w:rPr>
          <w:rFonts w:ascii="Calibri Light" w:hAnsi="Calibri Light" w:cs="Calibri Light"/>
        </w:rPr>
        <w:t xml:space="preserve"> the Board of Management in January 2014</w:t>
      </w:r>
      <w:r w:rsidR="00293C45">
        <w:rPr>
          <w:rFonts w:ascii="Calibri Light" w:hAnsi="Calibri Light" w:cs="Calibri Light"/>
        </w:rPr>
        <w:t xml:space="preserve"> and was implemented on 1</w:t>
      </w:r>
      <w:r w:rsidR="00293C45" w:rsidRPr="00293C45">
        <w:rPr>
          <w:rFonts w:ascii="Calibri Light" w:hAnsi="Calibri Light" w:cs="Calibri Light"/>
          <w:vertAlign w:val="superscript"/>
        </w:rPr>
        <w:t>st</w:t>
      </w:r>
      <w:r w:rsidR="00293C45">
        <w:rPr>
          <w:rFonts w:ascii="Calibri Light" w:hAnsi="Calibri Light" w:cs="Calibri Light"/>
        </w:rPr>
        <w:t xml:space="preserve"> September 2014. It has been </w:t>
      </w:r>
      <w:r w:rsidRPr="00293C45">
        <w:rPr>
          <w:rFonts w:ascii="Calibri Light" w:hAnsi="Calibri Light" w:cs="Calibri Light"/>
        </w:rPr>
        <w:t>made available to school pe</w:t>
      </w:r>
      <w:r w:rsidRPr="00293C45">
        <w:rPr>
          <w:rFonts w:ascii="Calibri Light" w:hAnsi="Calibri Light"/>
        </w:rPr>
        <w:t>rsonnel</w:t>
      </w:r>
      <w:r w:rsidR="002E35AB" w:rsidRPr="00293C45">
        <w:rPr>
          <w:rFonts w:ascii="Calibri Light" w:hAnsi="Calibri Light"/>
        </w:rPr>
        <w:t xml:space="preserve"> and </w:t>
      </w:r>
      <w:r w:rsidRPr="00293C45">
        <w:rPr>
          <w:rFonts w:ascii="Calibri Light" w:hAnsi="Calibri Light"/>
        </w:rPr>
        <w:t>published on</w:t>
      </w:r>
      <w:r w:rsidRPr="00AC1AB6">
        <w:rPr>
          <w:rFonts w:ascii="Calibri Light" w:hAnsi="Calibri Light"/>
        </w:rPr>
        <w:t xml:space="preserve"> the school website</w:t>
      </w:r>
      <w:r w:rsidR="002E35AB" w:rsidRPr="00AC1AB6">
        <w:rPr>
          <w:rFonts w:ascii="Calibri Light" w:hAnsi="Calibri Light"/>
        </w:rPr>
        <w:t>.</w:t>
      </w:r>
      <w:r w:rsidR="00AC1AB6" w:rsidRPr="00AC1AB6">
        <w:rPr>
          <w:rFonts w:ascii="Calibri Light" w:hAnsi="Calibri Light"/>
        </w:rPr>
        <w:t xml:space="preserve"> It is readily accessible to parents and pupils on request. </w:t>
      </w:r>
      <w:r w:rsidRPr="00AC1AB6">
        <w:rPr>
          <w:rFonts w:ascii="Calibri Light" w:hAnsi="Calibri Light"/>
        </w:rPr>
        <w:t>A copy of this policy will be made available to the Department and the patron if requested.</w:t>
      </w:r>
      <w:r w:rsidRPr="00681FE5">
        <w:rPr>
          <w:rFonts w:ascii="Calibri Light" w:hAnsi="Calibri Light"/>
        </w:rPr>
        <w:t xml:space="preserve"> </w:t>
      </w:r>
    </w:p>
    <w:p w:rsidR="00293C45" w:rsidRPr="00293C45" w:rsidRDefault="00293C45" w:rsidP="00293C45">
      <w:pPr>
        <w:spacing w:after="99"/>
        <w:rPr>
          <w:rFonts w:ascii="Calibri Light" w:hAnsi="Calibri Light" w:cs="Calibri Light"/>
        </w:rPr>
      </w:pPr>
    </w:p>
    <w:p w:rsidR="00293C45" w:rsidRPr="00293C45" w:rsidRDefault="00293C45" w:rsidP="00293C45">
      <w:pPr>
        <w:pStyle w:val="Heading4"/>
        <w:rPr>
          <w:sz w:val="32"/>
          <w:szCs w:val="32"/>
        </w:rPr>
      </w:pPr>
      <w:r w:rsidRPr="00293C45">
        <w:rPr>
          <w:sz w:val="32"/>
          <w:szCs w:val="32"/>
        </w:rPr>
        <w:t>Review</w:t>
      </w:r>
    </w:p>
    <w:p w:rsidR="009105A4" w:rsidRDefault="009105A4" w:rsidP="00293C45">
      <w:pPr>
        <w:spacing w:after="99"/>
        <w:rPr>
          <w:rFonts w:ascii="Calibri Light" w:hAnsi="Calibri Light"/>
        </w:rPr>
      </w:pPr>
      <w:r w:rsidRPr="00293C45">
        <w:rPr>
          <w:rFonts w:ascii="Calibri Light" w:hAnsi="Calibri Light"/>
        </w:rPr>
        <w:t xml:space="preserve">This policy and its implementation will be reviewed by the Board of Management once in every school year. </w:t>
      </w:r>
    </w:p>
    <w:p w:rsidR="00B561C2" w:rsidRPr="00293C45" w:rsidRDefault="00B561C2" w:rsidP="00293C45">
      <w:pPr>
        <w:spacing w:after="99"/>
        <w:rPr>
          <w:rFonts w:ascii="Calibri Light" w:hAnsi="Calibri Light"/>
        </w:rPr>
      </w:pPr>
    </w:p>
    <w:p w:rsidR="009105A4" w:rsidRPr="00681FE5" w:rsidRDefault="009105A4" w:rsidP="00293C45">
      <w:pPr>
        <w:spacing w:after="99"/>
        <w:rPr>
          <w:rFonts w:ascii="Calibri Light" w:hAnsi="Calibri Light"/>
        </w:rPr>
      </w:pPr>
      <w:r w:rsidRPr="00681FE5">
        <w:rPr>
          <w:rFonts w:ascii="Calibri Light" w:hAnsi="Calibri Light"/>
        </w:rPr>
        <w:t xml:space="preserve">Written notification that the review has been completed will be made available to </w:t>
      </w:r>
      <w:r w:rsidR="00DB3F80">
        <w:rPr>
          <w:rFonts w:ascii="Calibri Light" w:hAnsi="Calibri Light"/>
        </w:rPr>
        <w:t xml:space="preserve">the patron, </w:t>
      </w:r>
      <w:r w:rsidRPr="00681FE5">
        <w:rPr>
          <w:rFonts w:ascii="Calibri Light" w:hAnsi="Calibri Light"/>
        </w:rPr>
        <w:t>school personnel</w:t>
      </w:r>
      <w:r w:rsidR="002E35AB">
        <w:rPr>
          <w:rFonts w:ascii="Calibri Light" w:hAnsi="Calibri Light"/>
        </w:rPr>
        <w:t xml:space="preserve"> and </w:t>
      </w:r>
      <w:r w:rsidRPr="00681FE5">
        <w:rPr>
          <w:rFonts w:ascii="Calibri Light" w:hAnsi="Calibri Light"/>
        </w:rPr>
        <w:t>published on the school website</w:t>
      </w:r>
      <w:r w:rsidR="002E35AB">
        <w:rPr>
          <w:rFonts w:ascii="Calibri Light" w:hAnsi="Calibri Light"/>
        </w:rPr>
        <w:t>.</w:t>
      </w:r>
      <w:r w:rsidRPr="00681FE5">
        <w:rPr>
          <w:rFonts w:ascii="Calibri Light" w:hAnsi="Calibri Light"/>
        </w:rPr>
        <w:t xml:space="preserve"> A record of the review and its outcome will be made available, if requested, to the patron and the Department. </w:t>
      </w:r>
    </w:p>
    <w:p w:rsidR="009105A4" w:rsidRPr="00524002" w:rsidRDefault="009105A4" w:rsidP="009105A4">
      <w:pPr>
        <w:widowControl w:val="0"/>
        <w:autoSpaceDE w:val="0"/>
        <w:autoSpaceDN w:val="0"/>
        <w:adjustRightInd w:val="0"/>
        <w:jc w:val="both"/>
        <w:rPr>
          <w:rFonts w:ascii="Calibri Light" w:hAnsi="Calibri Light"/>
          <w:lang w:val="en-US"/>
        </w:rPr>
      </w:pPr>
    </w:p>
    <w:p w:rsidR="009105A4" w:rsidRPr="00524002" w:rsidRDefault="009105A4" w:rsidP="009105A4">
      <w:pPr>
        <w:widowControl w:val="0"/>
        <w:autoSpaceDE w:val="0"/>
        <w:autoSpaceDN w:val="0"/>
        <w:adjustRightInd w:val="0"/>
        <w:jc w:val="both"/>
        <w:rPr>
          <w:rFonts w:ascii="Calibri Light" w:hAnsi="Calibri Light"/>
          <w:lang w:val="en-US"/>
        </w:rPr>
      </w:pPr>
      <w:r w:rsidRPr="00524002">
        <w:rPr>
          <w:rFonts w:ascii="Calibri Light" w:hAnsi="Calibri Light"/>
          <w:lang w:val="en-US"/>
        </w:rPr>
        <w:t xml:space="preserve">Signed on behalf of the Board of Management by: </w:t>
      </w:r>
    </w:p>
    <w:p w:rsidR="009105A4" w:rsidRDefault="009105A4" w:rsidP="009105A4">
      <w:pPr>
        <w:widowControl w:val="0"/>
        <w:autoSpaceDE w:val="0"/>
        <w:autoSpaceDN w:val="0"/>
        <w:adjustRightInd w:val="0"/>
        <w:rPr>
          <w:rFonts w:ascii="Calibri Light" w:hAnsi="Calibri Light"/>
          <w:lang w:val="en-US"/>
        </w:rPr>
      </w:pPr>
    </w:p>
    <w:p w:rsidR="009105A4" w:rsidRPr="00EA102D" w:rsidRDefault="009105A4" w:rsidP="009105A4">
      <w:pPr>
        <w:widowControl w:val="0"/>
        <w:autoSpaceDE w:val="0"/>
        <w:autoSpaceDN w:val="0"/>
        <w:adjustRightInd w:val="0"/>
        <w:rPr>
          <w:rFonts w:ascii="Calibri" w:hAnsi="Calibri" w:cs="Calibri"/>
          <w:lang w:val="en-US"/>
        </w:rPr>
      </w:pPr>
      <w:r w:rsidRPr="00EA102D">
        <w:rPr>
          <w:rFonts w:ascii="Calibri" w:hAnsi="Calibri" w:cs="Calibri"/>
          <w:lang w:val="en-US"/>
        </w:rPr>
        <w:t xml:space="preserve">Chairperson: Eithne </w:t>
      </w:r>
      <w:proofErr w:type="spellStart"/>
      <w:r w:rsidRPr="00EA102D">
        <w:rPr>
          <w:rFonts w:ascii="Calibri" w:hAnsi="Calibri" w:cs="Calibri"/>
          <w:lang w:val="en-US"/>
        </w:rPr>
        <w:t>Woulfe</w:t>
      </w:r>
      <w:proofErr w:type="spellEnd"/>
    </w:p>
    <w:p w:rsidR="009105A4" w:rsidRDefault="009105A4" w:rsidP="009105A4">
      <w:pPr>
        <w:widowControl w:val="0"/>
        <w:autoSpaceDE w:val="0"/>
        <w:autoSpaceDN w:val="0"/>
        <w:adjustRightInd w:val="0"/>
        <w:rPr>
          <w:rFonts w:ascii="Calibri" w:hAnsi="Calibri" w:cs="Calibri"/>
          <w:noProof/>
          <w:lang w:val="en-IE" w:eastAsia="en-IE"/>
        </w:rPr>
      </w:pPr>
      <w:r w:rsidRPr="00A65174">
        <w:rPr>
          <w:rFonts w:ascii="Calibri" w:hAnsi="Calibri" w:cs="Calibri"/>
          <w:noProof/>
          <w:lang w:val="en-IE" w:eastAsia="en-IE"/>
        </w:rPr>
        <w:drawing>
          <wp:inline distT="0" distB="0" distL="0" distR="0" wp14:anchorId="7FA965F3" wp14:editId="20B90E38">
            <wp:extent cx="2362200" cy="708660"/>
            <wp:effectExtent l="0" t="0" r="0" b="0"/>
            <wp:docPr id="2" name="Picture 2" descr="C:\Users\NMurray\Desktop\Eithn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Murray\Desktop\Eithnes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708660"/>
                    </a:xfrm>
                    <a:prstGeom prst="rect">
                      <a:avLst/>
                    </a:prstGeom>
                    <a:noFill/>
                    <a:ln>
                      <a:noFill/>
                    </a:ln>
                  </pic:spPr>
                </pic:pic>
              </a:graphicData>
            </a:graphic>
          </wp:inline>
        </w:drawing>
      </w:r>
      <w:r w:rsidRPr="00EA102D">
        <w:rPr>
          <w:rFonts w:ascii="Calibri" w:hAnsi="Calibri" w:cs="Calibri"/>
          <w:noProof/>
          <w:lang w:val="en-IE" w:eastAsia="en-IE"/>
        </w:rPr>
        <w:t xml:space="preserve">   </w:t>
      </w:r>
    </w:p>
    <w:p w:rsidR="009105A4" w:rsidRDefault="009105A4" w:rsidP="009105A4">
      <w:pPr>
        <w:widowControl w:val="0"/>
        <w:autoSpaceDE w:val="0"/>
        <w:autoSpaceDN w:val="0"/>
        <w:adjustRightInd w:val="0"/>
        <w:rPr>
          <w:rFonts w:ascii="Calibri" w:hAnsi="Calibri" w:cs="Calibri"/>
          <w:noProof/>
          <w:lang w:val="en-IE" w:eastAsia="en-IE"/>
        </w:rPr>
      </w:pPr>
      <w:r>
        <w:rPr>
          <w:rFonts w:ascii="Calibri" w:hAnsi="Calibri" w:cs="Calibri"/>
          <w:noProof/>
          <w:lang w:val="en-IE" w:eastAsia="en-IE"/>
        </w:rPr>
        <w:t xml:space="preserve">Principal : Niall </w:t>
      </w:r>
      <w:r w:rsidR="00FF72A2">
        <w:rPr>
          <w:rFonts w:ascii="Calibri" w:hAnsi="Calibri" w:cs="Calibri"/>
          <w:noProof/>
          <w:lang w:val="en-IE" w:eastAsia="en-IE"/>
        </w:rPr>
        <w:t xml:space="preserve">Murray </w:t>
      </w:r>
    </w:p>
    <w:p w:rsidR="009105A4" w:rsidRDefault="009105A4" w:rsidP="009105A4">
      <w:pPr>
        <w:widowControl w:val="0"/>
        <w:autoSpaceDE w:val="0"/>
        <w:autoSpaceDN w:val="0"/>
        <w:adjustRightInd w:val="0"/>
        <w:rPr>
          <w:rFonts w:ascii="Calibri" w:hAnsi="Calibri" w:cs="Calibri"/>
          <w:noProof/>
          <w:lang w:val="en-IE" w:eastAsia="en-IE"/>
        </w:rPr>
      </w:pPr>
    </w:p>
    <w:p w:rsidR="009105A4" w:rsidRPr="00EA102D" w:rsidRDefault="009105A4" w:rsidP="009105A4">
      <w:pPr>
        <w:widowControl w:val="0"/>
        <w:autoSpaceDE w:val="0"/>
        <w:autoSpaceDN w:val="0"/>
        <w:adjustRightInd w:val="0"/>
        <w:rPr>
          <w:rFonts w:ascii="Calibri" w:hAnsi="Calibri" w:cs="Calibri"/>
          <w:lang w:val="en-US"/>
        </w:rPr>
      </w:pPr>
      <w:r w:rsidRPr="00A65174">
        <w:rPr>
          <w:rFonts w:cs="Calibri"/>
          <w:noProof/>
          <w:color w:val="000000"/>
          <w:lang w:val="en-IE" w:eastAsia="en-IE"/>
        </w:rPr>
        <w:drawing>
          <wp:inline distT="0" distB="0" distL="0" distR="0" wp14:anchorId="76634665" wp14:editId="5990788A">
            <wp:extent cx="1379220" cy="472440"/>
            <wp:effectExtent l="0" t="0" r="0" b="3810"/>
            <wp:docPr id="1" name="Picture 1" descr="C:\Users\Ashbourne ETNS\Downloads\Nial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bourne ETNS\Downloads\Niall's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220" cy="472440"/>
                    </a:xfrm>
                    <a:prstGeom prst="rect">
                      <a:avLst/>
                    </a:prstGeom>
                    <a:noFill/>
                    <a:ln>
                      <a:noFill/>
                    </a:ln>
                  </pic:spPr>
                </pic:pic>
              </a:graphicData>
            </a:graphic>
          </wp:inline>
        </w:drawing>
      </w:r>
    </w:p>
    <w:p w:rsidR="009105A4" w:rsidRPr="00EA102D" w:rsidRDefault="009105A4" w:rsidP="009105A4">
      <w:pPr>
        <w:widowControl w:val="0"/>
        <w:autoSpaceDE w:val="0"/>
        <w:autoSpaceDN w:val="0"/>
        <w:adjustRightInd w:val="0"/>
        <w:ind w:left="720"/>
        <w:rPr>
          <w:rFonts w:ascii="Calibri" w:hAnsi="Calibri" w:cs="Calibri"/>
          <w:lang w:val="en-US"/>
        </w:rPr>
      </w:pPr>
    </w:p>
    <w:p w:rsidR="009105A4" w:rsidRPr="00EA102D" w:rsidRDefault="009105A4" w:rsidP="009105A4">
      <w:pPr>
        <w:widowControl w:val="0"/>
        <w:autoSpaceDE w:val="0"/>
        <w:autoSpaceDN w:val="0"/>
        <w:adjustRightInd w:val="0"/>
        <w:rPr>
          <w:rFonts w:ascii="Calibri" w:hAnsi="Calibri" w:cs="Calibri"/>
          <w:i/>
          <w:lang w:val="en-US"/>
        </w:rPr>
      </w:pPr>
      <w:r w:rsidRPr="00EA102D">
        <w:rPr>
          <w:rFonts w:ascii="Calibri" w:hAnsi="Calibri" w:cs="Calibri"/>
          <w:lang w:val="en-US"/>
        </w:rPr>
        <w:t>Date: 21/9/2023</w:t>
      </w:r>
    </w:p>
    <w:p w:rsidR="00B561C2" w:rsidRDefault="00B561C2" w:rsidP="00AC1AB6">
      <w:pPr>
        <w:rPr>
          <w:rFonts w:eastAsiaTheme="minorHAnsi"/>
          <w:color w:val="000000"/>
          <w:sz w:val="23"/>
          <w:szCs w:val="23"/>
          <w:lang w:eastAsia="en-US"/>
        </w:rPr>
      </w:pPr>
    </w:p>
    <w:p w:rsidR="00B561C2" w:rsidRPr="00524002" w:rsidRDefault="00B561C2" w:rsidP="00B561C2">
      <w:pPr>
        <w:widowControl w:val="0"/>
        <w:numPr>
          <w:ilvl w:val="0"/>
          <w:numId w:val="11"/>
        </w:numPr>
        <w:autoSpaceDE w:val="0"/>
        <w:autoSpaceDN w:val="0"/>
        <w:adjustRightInd w:val="0"/>
        <w:spacing w:after="200" w:line="276" w:lineRule="auto"/>
        <w:contextualSpacing/>
        <w:jc w:val="both"/>
        <w:rPr>
          <w:rFonts w:ascii="Calibri Light" w:hAnsi="Calibri Light"/>
          <w:lang w:val="en-US"/>
        </w:rPr>
      </w:pPr>
      <w:r w:rsidRPr="00524002">
        <w:rPr>
          <w:rFonts w:ascii="Calibri Light" w:hAnsi="Calibri Light"/>
          <w:lang w:val="en-US"/>
        </w:rPr>
        <w:t xml:space="preserve">Ratified by the Board of Management </w:t>
      </w:r>
    </w:p>
    <w:p w:rsidR="00B561C2" w:rsidRDefault="00B561C2" w:rsidP="00B561C2">
      <w:pPr>
        <w:widowControl w:val="0"/>
        <w:numPr>
          <w:ilvl w:val="0"/>
          <w:numId w:val="11"/>
        </w:numPr>
        <w:autoSpaceDE w:val="0"/>
        <w:autoSpaceDN w:val="0"/>
        <w:adjustRightInd w:val="0"/>
        <w:spacing w:after="200" w:line="276" w:lineRule="auto"/>
        <w:contextualSpacing/>
        <w:jc w:val="both"/>
        <w:rPr>
          <w:rFonts w:ascii="Calibri Light" w:hAnsi="Calibri Light"/>
          <w:lang w:val="en-US"/>
        </w:rPr>
      </w:pPr>
      <w:r>
        <w:rPr>
          <w:rFonts w:ascii="Calibri Light" w:hAnsi="Calibri Light"/>
          <w:lang w:val="en-US"/>
        </w:rPr>
        <w:t>Staff notified of review at staff meeting</w:t>
      </w:r>
    </w:p>
    <w:p w:rsidR="00197A98" w:rsidRPr="00197A98" w:rsidRDefault="00B561C2" w:rsidP="00B561C2">
      <w:pPr>
        <w:widowControl w:val="0"/>
        <w:numPr>
          <w:ilvl w:val="0"/>
          <w:numId w:val="11"/>
        </w:numPr>
        <w:autoSpaceDE w:val="0"/>
        <w:autoSpaceDN w:val="0"/>
        <w:adjustRightInd w:val="0"/>
        <w:spacing w:after="200" w:line="276" w:lineRule="auto"/>
        <w:contextualSpacing/>
        <w:jc w:val="both"/>
        <w:rPr>
          <w:rFonts w:ascii="Calibri Light" w:hAnsi="Calibri Light"/>
          <w:b/>
          <w:u w:val="single"/>
          <w:lang w:val="en-US"/>
        </w:rPr>
      </w:pPr>
      <w:r w:rsidRPr="00197A98">
        <w:rPr>
          <w:rFonts w:ascii="Calibri Light" w:hAnsi="Calibri Light"/>
          <w:lang w:val="en-US"/>
        </w:rPr>
        <w:t>Parents notified of review</w:t>
      </w:r>
    </w:p>
    <w:p w:rsidR="00B561C2" w:rsidRPr="00197A98" w:rsidRDefault="00B561C2" w:rsidP="00B561C2">
      <w:pPr>
        <w:widowControl w:val="0"/>
        <w:numPr>
          <w:ilvl w:val="0"/>
          <w:numId w:val="11"/>
        </w:numPr>
        <w:autoSpaceDE w:val="0"/>
        <w:autoSpaceDN w:val="0"/>
        <w:adjustRightInd w:val="0"/>
        <w:spacing w:after="200" w:line="276" w:lineRule="auto"/>
        <w:contextualSpacing/>
        <w:jc w:val="both"/>
        <w:rPr>
          <w:rFonts w:ascii="Calibri Light" w:hAnsi="Calibri Light"/>
          <w:b/>
          <w:u w:val="single"/>
          <w:lang w:val="en-US"/>
        </w:rPr>
      </w:pPr>
      <w:r w:rsidRPr="00197A98">
        <w:rPr>
          <w:rFonts w:ascii="Calibri Light" w:hAnsi="Calibri Light"/>
          <w:lang w:val="en-US"/>
        </w:rPr>
        <w:t>Published on school website</w:t>
      </w:r>
    </w:p>
    <w:p w:rsidR="005B5163" w:rsidRDefault="005B5163" w:rsidP="005E57EC">
      <w:pPr>
        <w:jc w:val="center"/>
      </w:pPr>
    </w:p>
    <w:p w:rsidR="00197A98" w:rsidRPr="0070674B" w:rsidRDefault="00197A98" w:rsidP="00197A98">
      <w:pPr>
        <w:jc w:val="center"/>
        <w:rPr>
          <w:b/>
          <w:sz w:val="28"/>
          <w:szCs w:val="28"/>
          <w:lang w:val="en-US"/>
        </w:rPr>
      </w:pPr>
      <w:r>
        <w:rPr>
          <w:b/>
          <w:sz w:val="28"/>
          <w:szCs w:val="28"/>
          <w:lang w:val="en-US"/>
        </w:rPr>
        <w:lastRenderedPageBreak/>
        <w:t xml:space="preserve">Appendix 1: </w:t>
      </w:r>
      <w:r w:rsidRPr="0070674B">
        <w:rPr>
          <w:b/>
          <w:sz w:val="28"/>
          <w:szCs w:val="28"/>
          <w:lang w:val="en-US"/>
        </w:rPr>
        <w:t>Record of Serious or Ongoing Bullying</w:t>
      </w:r>
    </w:p>
    <w:tbl>
      <w:tblPr>
        <w:tblStyle w:val="TableGrid"/>
        <w:tblW w:w="0" w:type="auto"/>
        <w:tblLook w:val="04A0" w:firstRow="1" w:lastRow="0" w:firstColumn="1" w:lastColumn="0" w:noHBand="0" w:noVBand="1"/>
      </w:tblPr>
      <w:tblGrid>
        <w:gridCol w:w="1330"/>
        <w:gridCol w:w="460"/>
        <w:gridCol w:w="1344"/>
        <w:gridCol w:w="545"/>
        <w:gridCol w:w="415"/>
        <w:gridCol w:w="741"/>
        <w:gridCol w:w="424"/>
        <w:gridCol w:w="91"/>
        <w:gridCol w:w="351"/>
        <w:gridCol w:w="237"/>
        <w:gridCol w:w="1113"/>
        <w:gridCol w:w="72"/>
        <w:gridCol w:w="265"/>
        <w:gridCol w:w="210"/>
        <w:gridCol w:w="957"/>
        <w:gridCol w:w="461"/>
      </w:tblGrid>
      <w:tr w:rsidR="00197A98" w:rsidRPr="0070674B" w:rsidTr="00C42D76">
        <w:tc>
          <w:tcPr>
            <w:tcW w:w="6520" w:type="dxa"/>
            <w:gridSpan w:val="9"/>
          </w:tcPr>
          <w:p w:rsidR="00197A98" w:rsidRPr="0070674B" w:rsidRDefault="00197A98" w:rsidP="00C42D76">
            <w:pPr>
              <w:rPr>
                <w:b/>
                <w:lang w:val="en-US"/>
              </w:rPr>
            </w:pPr>
            <w:r w:rsidRPr="0070674B">
              <w:rPr>
                <w:b/>
                <w:lang w:val="en-US"/>
              </w:rPr>
              <w:t>Name of pupil being bullied</w:t>
            </w:r>
            <w:r>
              <w:rPr>
                <w:b/>
                <w:lang w:val="en-US"/>
              </w:rPr>
              <w:t xml:space="preserve">            </w:t>
            </w:r>
          </w:p>
          <w:p w:rsidR="00197A98" w:rsidRPr="0070674B" w:rsidRDefault="00197A98" w:rsidP="00C42D76">
            <w:pPr>
              <w:jc w:val="center"/>
              <w:rPr>
                <w:b/>
                <w:lang w:val="en-US"/>
              </w:rPr>
            </w:pPr>
          </w:p>
          <w:p w:rsidR="00197A98" w:rsidRPr="0070674B" w:rsidRDefault="00197A98" w:rsidP="00C42D76">
            <w:pPr>
              <w:jc w:val="center"/>
              <w:rPr>
                <w:b/>
                <w:lang w:val="en-US"/>
              </w:rPr>
            </w:pPr>
          </w:p>
          <w:p w:rsidR="00197A98" w:rsidRPr="0070674B" w:rsidRDefault="00197A98" w:rsidP="00C42D76">
            <w:pPr>
              <w:jc w:val="center"/>
              <w:rPr>
                <w:b/>
                <w:lang w:val="en-US"/>
              </w:rPr>
            </w:pPr>
          </w:p>
        </w:tc>
        <w:tc>
          <w:tcPr>
            <w:tcW w:w="2199" w:type="dxa"/>
            <w:gridSpan w:val="5"/>
          </w:tcPr>
          <w:p w:rsidR="00197A98" w:rsidRPr="0070674B" w:rsidRDefault="00197A98" w:rsidP="00C42D76">
            <w:pPr>
              <w:jc w:val="center"/>
              <w:rPr>
                <w:b/>
                <w:lang w:val="en-US"/>
              </w:rPr>
            </w:pPr>
            <w:r w:rsidRPr="0070674B">
              <w:rPr>
                <w:b/>
                <w:lang w:val="en-US"/>
              </w:rPr>
              <w:t>Teacher</w:t>
            </w:r>
          </w:p>
        </w:tc>
        <w:tc>
          <w:tcPr>
            <w:tcW w:w="1737" w:type="dxa"/>
            <w:gridSpan w:val="2"/>
          </w:tcPr>
          <w:p w:rsidR="00197A98" w:rsidRPr="0070674B" w:rsidRDefault="00197A98" w:rsidP="00C42D76">
            <w:pPr>
              <w:jc w:val="center"/>
              <w:rPr>
                <w:b/>
                <w:lang w:val="en-US"/>
              </w:rPr>
            </w:pPr>
            <w:r w:rsidRPr="0070674B">
              <w:rPr>
                <w:b/>
                <w:lang w:val="en-US"/>
              </w:rPr>
              <w:t>Class</w:t>
            </w:r>
            <w:r>
              <w:rPr>
                <w:b/>
                <w:lang w:val="en-US"/>
              </w:rPr>
              <w:t xml:space="preserve"> &amp; Room</w:t>
            </w:r>
          </w:p>
        </w:tc>
      </w:tr>
      <w:tr w:rsidR="00197A98" w:rsidRPr="0070674B" w:rsidTr="00C42D76">
        <w:tc>
          <w:tcPr>
            <w:tcW w:w="6520" w:type="dxa"/>
            <w:gridSpan w:val="9"/>
          </w:tcPr>
          <w:p w:rsidR="00197A98" w:rsidRPr="0070674B" w:rsidRDefault="00197A98" w:rsidP="00C42D76">
            <w:pPr>
              <w:rPr>
                <w:b/>
                <w:lang w:val="en-US"/>
              </w:rPr>
            </w:pPr>
            <w:r w:rsidRPr="0070674B">
              <w:rPr>
                <w:b/>
                <w:lang w:val="en-US"/>
              </w:rPr>
              <w:t>Name/s</w:t>
            </w:r>
            <w:r>
              <w:rPr>
                <w:b/>
                <w:lang w:val="en-US"/>
              </w:rPr>
              <w:t xml:space="preserve"> </w:t>
            </w:r>
            <w:r w:rsidRPr="0070674B">
              <w:rPr>
                <w:b/>
                <w:lang w:val="en-US"/>
              </w:rPr>
              <w:t xml:space="preserve">of pupils engaging in bullying </w:t>
            </w:r>
            <w:proofErr w:type="spellStart"/>
            <w:r w:rsidRPr="0070674B">
              <w:rPr>
                <w:b/>
                <w:lang w:val="en-US"/>
              </w:rPr>
              <w:t>behaviour</w:t>
            </w:r>
            <w:proofErr w:type="spellEnd"/>
          </w:p>
          <w:p w:rsidR="00197A98" w:rsidRDefault="00197A98" w:rsidP="00C42D76">
            <w:pPr>
              <w:rPr>
                <w:b/>
                <w:lang w:val="en-US"/>
              </w:rPr>
            </w:pPr>
          </w:p>
          <w:p w:rsidR="00197A98" w:rsidRDefault="00197A98" w:rsidP="00C42D76">
            <w:pPr>
              <w:rPr>
                <w:b/>
                <w:lang w:val="en-US"/>
              </w:rPr>
            </w:pPr>
          </w:p>
          <w:p w:rsidR="00197A98" w:rsidRPr="0070674B" w:rsidRDefault="00197A98" w:rsidP="00C42D76">
            <w:pPr>
              <w:rPr>
                <w:b/>
                <w:lang w:val="en-US"/>
              </w:rPr>
            </w:pPr>
          </w:p>
        </w:tc>
        <w:tc>
          <w:tcPr>
            <w:tcW w:w="2199" w:type="dxa"/>
            <w:gridSpan w:val="5"/>
          </w:tcPr>
          <w:p w:rsidR="00197A98" w:rsidRPr="0070674B" w:rsidRDefault="00197A98" w:rsidP="00C42D76">
            <w:pPr>
              <w:jc w:val="center"/>
              <w:rPr>
                <w:b/>
                <w:lang w:val="en-US"/>
              </w:rPr>
            </w:pPr>
            <w:r w:rsidRPr="0070674B">
              <w:rPr>
                <w:b/>
                <w:lang w:val="en-US"/>
              </w:rPr>
              <w:t>Teacher</w:t>
            </w:r>
          </w:p>
          <w:p w:rsidR="00197A98" w:rsidRDefault="00197A98" w:rsidP="00C42D76">
            <w:pPr>
              <w:jc w:val="center"/>
              <w:rPr>
                <w:b/>
                <w:lang w:val="en-US"/>
              </w:rPr>
            </w:pPr>
          </w:p>
          <w:p w:rsidR="00197A98" w:rsidRDefault="00197A98" w:rsidP="00C42D76">
            <w:pPr>
              <w:jc w:val="center"/>
              <w:rPr>
                <w:b/>
                <w:lang w:val="en-US"/>
              </w:rPr>
            </w:pPr>
          </w:p>
          <w:p w:rsidR="00197A98" w:rsidRDefault="00197A98" w:rsidP="00C42D76">
            <w:pPr>
              <w:jc w:val="center"/>
              <w:rPr>
                <w:b/>
                <w:lang w:val="en-US"/>
              </w:rPr>
            </w:pPr>
          </w:p>
          <w:p w:rsidR="00197A98" w:rsidRPr="0070674B" w:rsidRDefault="00197A98" w:rsidP="00C42D76">
            <w:pPr>
              <w:jc w:val="center"/>
              <w:rPr>
                <w:b/>
                <w:lang w:val="en-US"/>
              </w:rPr>
            </w:pPr>
          </w:p>
        </w:tc>
        <w:tc>
          <w:tcPr>
            <w:tcW w:w="1737" w:type="dxa"/>
            <w:gridSpan w:val="2"/>
          </w:tcPr>
          <w:p w:rsidR="00197A98" w:rsidRPr="0070674B" w:rsidRDefault="00197A98" w:rsidP="00C42D76">
            <w:pPr>
              <w:rPr>
                <w:b/>
                <w:lang w:val="en-US"/>
              </w:rPr>
            </w:pPr>
            <w:r w:rsidRPr="0070674B">
              <w:rPr>
                <w:b/>
                <w:lang w:val="en-US"/>
              </w:rPr>
              <w:t>Class</w:t>
            </w:r>
            <w:r>
              <w:rPr>
                <w:b/>
                <w:lang w:val="en-US"/>
              </w:rPr>
              <w:t xml:space="preserve"> &amp; Room</w:t>
            </w:r>
          </w:p>
        </w:tc>
      </w:tr>
      <w:tr w:rsidR="00197A98" w:rsidRPr="0070674B" w:rsidTr="00C42D76">
        <w:trPr>
          <w:trHeight w:val="666"/>
        </w:trPr>
        <w:tc>
          <w:tcPr>
            <w:tcW w:w="6520" w:type="dxa"/>
            <w:gridSpan w:val="9"/>
          </w:tcPr>
          <w:p w:rsidR="00197A98" w:rsidRPr="006B61D4" w:rsidRDefault="00197A98" w:rsidP="00C42D76">
            <w:pPr>
              <w:rPr>
                <w:b/>
                <w:lang w:val="en-US"/>
              </w:rPr>
            </w:pPr>
            <w:r w:rsidRPr="006B61D4">
              <w:rPr>
                <w:b/>
                <w:lang w:val="en-US"/>
              </w:rPr>
              <w:t>Name of person(s) who reported the bullying concern</w:t>
            </w:r>
          </w:p>
          <w:p w:rsidR="00197A98" w:rsidRPr="006B61D4" w:rsidRDefault="00197A98" w:rsidP="00C42D76">
            <w:pPr>
              <w:rPr>
                <w:b/>
                <w:lang w:val="en-US"/>
              </w:rPr>
            </w:pPr>
          </w:p>
        </w:tc>
        <w:tc>
          <w:tcPr>
            <w:tcW w:w="3936" w:type="dxa"/>
            <w:gridSpan w:val="7"/>
          </w:tcPr>
          <w:p w:rsidR="00197A98" w:rsidRPr="006B61D4" w:rsidRDefault="00197A98" w:rsidP="00C42D76">
            <w:pPr>
              <w:jc w:val="center"/>
              <w:rPr>
                <w:b/>
                <w:lang w:val="en-US"/>
              </w:rPr>
            </w:pPr>
            <w:r w:rsidRPr="006B61D4">
              <w:rPr>
                <w:b/>
                <w:lang w:val="en-US"/>
              </w:rPr>
              <w:t>Date reported</w:t>
            </w:r>
          </w:p>
          <w:p w:rsidR="00197A98" w:rsidRPr="006B61D4" w:rsidRDefault="00197A98" w:rsidP="00C42D76">
            <w:pPr>
              <w:jc w:val="center"/>
              <w:rPr>
                <w:b/>
                <w:lang w:val="en-US"/>
              </w:rPr>
            </w:pPr>
          </w:p>
          <w:p w:rsidR="00197A98" w:rsidRPr="006B61D4" w:rsidRDefault="00197A98" w:rsidP="00C42D76">
            <w:pPr>
              <w:jc w:val="center"/>
              <w:rPr>
                <w:b/>
                <w:lang w:val="en-US"/>
              </w:rPr>
            </w:pPr>
          </w:p>
        </w:tc>
      </w:tr>
      <w:tr w:rsidR="00197A98" w:rsidRPr="0070674B" w:rsidTr="00C42D76">
        <w:trPr>
          <w:trHeight w:val="300"/>
        </w:trPr>
        <w:tc>
          <w:tcPr>
            <w:tcW w:w="10456" w:type="dxa"/>
            <w:gridSpan w:val="16"/>
          </w:tcPr>
          <w:p w:rsidR="00197A98" w:rsidRPr="006B61D4" w:rsidRDefault="00197A98" w:rsidP="00C42D76">
            <w:pPr>
              <w:rPr>
                <w:b/>
                <w:lang w:val="en-US"/>
              </w:rPr>
            </w:pPr>
            <w:r w:rsidRPr="006B61D4">
              <w:rPr>
                <w:b/>
                <w:lang w:val="en-US"/>
              </w:rPr>
              <w:t>This person is</w:t>
            </w:r>
            <w:r>
              <w:rPr>
                <w:b/>
                <w:lang w:val="en-US"/>
              </w:rPr>
              <w:t xml:space="preserve"> </w:t>
            </w:r>
            <w:r w:rsidRPr="004456B3">
              <w:rPr>
                <w:lang w:val="en-US"/>
              </w:rPr>
              <w:t>(please tick)</w:t>
            </w:r>
          </w:p>
        </w:tc>
      </w:tr>
      <w:tr w:rsidR="00197A98" w:rsidRPr="0070674B" w:rsidTr="00C42D76">
        <w:trPr>
          <w:trHeight w:val="300"/>
        </w:trPr>
        <w:tc>
          <w:tcPr>
            <w:tcW w:w="1397" w:type="dxa"/>
            <w:vAlign w:val="center"/>
          </w:tcPr>
          <w:p w:rsidR="00197A98" w:rsidRPr="006B61D4" w:rsidRDefault="00197A98" w:rsidP="00C42D76">
            <w:pPr>
              <w:jc w:val="center"/>
              <w:rPr>
                <w:lang w:val="en-US"/>
              </w:rPr>
            </w:pPr>
            <w:r w:rsidRPr="006B61D4">
              <w:rPr>
                <w:lang w:val="en-US"/>
              </w:rPr>
              <w:t>The pupil concerned</w:t>
            </w:r>
          </w:p>
        </w:tc>
        <w:tc>
          <w:tcPr>
            <w:tcW w:w="634" w:type="dxa"/>
            <w:vAlign w:val="center"/>
          </w:tcPr>
          <w:p w:rsidR="00197A98" w:rsidRPr="006B61D4" w:rsidRDefault="00197A98" w:rsidP="00C42D76">
            <w:pPr>
              <w:jc w:val="center"/>
              <w:rPr>
                <w:lang w:val="en-US"/>
              </w:rPr>
            </w:pPr>
          </w:p>
        </w:tc>
        <w:tc>
          <w:tcPr>
            <w:tcW w:w="2043" w:type="dxa"/>
            <w:gridSpan w:val="2"/>
            <w:vAlign w:val="center"/>
          </w:tcPr>
          <w:p w:rsidR="00197A98" w:rsidRPr="006B61D4" w:rsidRDefault="00197A98" w:rsidP="00C42D76">
            <w:pPr>
              <w:jc w:val="center"/>
              <w:rPr>
                <w:lang w:val="en-US"/>
              </w:rPr>
            </w:pPr>
            <w:r w:rsidRPr="006B61D4">
              <w:rPr>
                <w:lang w:val="en-US"/>
              </w:rPr>
              <w:t>Another pupil</w:t>
            </w:r>
          </w:p>
        </w:tc>
        <w:tc>
          <w:tcPr>
            <w:tcW w:w="536" w:type="dxa"/>
            <w:vAlign w:val="center"/>
          </w:tcPr>
          <w:p w:rsidR="00197A98" w:rsidRPr="006B61D4" w:rsidRDefault="00197A98" w:rsidP="00C42D76">
            <w:pPr>
              <w:jc w:val="center"/>
              <w:rPr>
                <w:lang w:val="en-US"/>
              </w:rPr>
            </w:pPr>
          </w:p>
        </w:tc>
        <w:tc>
          <w:tcPr>
            <w:tcW w:w="1368" w:type="dxa"/>
            <w:gridSpan w:val="2"/>
            <w:vAlign w:val="center"/>
          </w:tcPr>
          <w:p w:rsidR="00197A98" w:rsidRPr="006B61D4" w:rsidRDefault="00197A98" w:rsidP="00C42D76">
            <w:pPr>
              <w:jc w:val="center"/>
              <w:rPr>
                <w:lang w:val="en-US"/>
              </w:rPr>
            </w:pPr>
            <w:r w:rsidRPr="006B61D4">
              <w:rPr>
                <w:lang w:val="en-US"/>
              </w:rPr>
              <w:t>Parent</w:t>
            </w:r>
          </w:p>
        </w:tc>
        <w:tc>
          <w:tcPr>
            <w:tcW w:w="542" w:type="dxa"/>
            <w:gridSpan w:val="2"/>
            <w:vAlign w:val="center"/>
          </w:tcPr>
          <w:p w:rsidR="00197A98" w:rsidRPr="006B61D4" w:rsidRDefault="00197A98" w:rsidP="00C42D76">
            <w:pPr>
              <w:jc w:val="center"/>
              <w:rPr>
                <w:lang w:val="en-US"/>
              </w:rPr>
            </w:pPr>
          </w:p>
        </w:tc>
        <w:tc>
          <w:tcPr>
            <w:tcW w:w="1521" w:type="dxa"/>
            <w:gridSpan w:val="2"/>
            <w:vAlign w:val="center"/>
          </w:tcPr>
          <w:p w:rsidR="00197A98" w:rsidRPr="006B61D4" w:rsidRDefault="00197A98" w:rsidP="00C42D76">
            <w:pPr>
              <w:jc w:val="center"/>
              <w:rPr>
                <w:lang w:val="en-US"/>
              </w:rPr>
            </w:pPr>
            <w:r w:rsidRPr="006B61D4">
              <w:rPr>
                <w:lang w:val="en-US"/>
              </w:rPr>
              <w:t>Teacher</w:t>
            </w:r>
          </w:p>
        </w:tc>
        <w:tc>
          <w:tcPr>
            <w:tcW w:w="423" w:type="dxa"/>
            <w:gridSpan w:val="2"/>
            <w:vAlign w:val="center"/>
          </w:tcPr>
          <w:p w:rsidR="00197A98" w:rsidRPr="006B61D4" w:rsidRDefault="00197A98" w:rsidP="00C42D76">
            <w:pPr>
              <w:jc w:val="center"/>
              <w:rPr>
                <w:lang w:val="en-US"/>
              </w:rPr>
            </w:pPr>
          </w:p>
        </w:tc>
        <w:tc>
          <w:tcPr>
            <w:tcW w:w="1470" w:type="dxa"/>
            <w:gridSpan w:val="2"/>
            <w:vAlign w:val="center"/>
          </w:tcPr>
          <w:p w:rsidR="00197A98" w:rsidRPr="006B61D4" w:rsidRDefault="00197A98" w:rsidP="00C42D76">
            <w:pPr>
              <w:jc w:val="center"/>
              <w:rPr>
                <w:lang w:val="en-US"/>
              </w:rPr>
            </w:pPr>
            <w:r w:rsidRPr="006B61D4">
              <w:rPr>
                <w:lang w:val="en-US"/>
              </w:rPr>
              <w:t>Other</w:t>
            </w:r>
          </w:p>
          <w:p w:rsidR="00197A98" w:rsidRPr="006B61D4" w:rsidRDefault="00197A98" w:rsidP="00C42D76">
            <w:pPr>
              <w:jc w:val="center"/>
              <w:rPr>
                <w:sz w:val="16"/>
                <w:szCs w:val="16"/>
                <w:lang w:val="en-US"/>
              </w:rPr>
            </w:pPr>
            <w:r w:rsidRPr="006B61D4">
              <w:rPr>
                <w:sz w:val="16"/>
                <w:szCs w:val="16"/>
                <w:lang w:val="en-US"/>
              </w:rPr>
              <w:t>(Please Specify)</w:t>
            </w:r>
          </w:p>
        </w:tc>
        <w:tc>
          <w:tcPr>
            <w:tcW w:w="522" w:type="dxa"/>
          </w:tcPr>
          <w:p w:rsidR="00197A98" w:rsidRPr="006B61D4" w:rsidRDefault="00197A98" w:rsidP="00C42D76">
            <w:pPr>
              <w:rPr>
                <w:b/>
                <w:lang w:val="en-US"/>
              </w:rPr>
            </w:pPr>
          </w:p>
        </w:tc>
      </w:tr>
      <w:tr w:rsidR="00197A98" w:rsidRPr="0070674B" w:rsidTr="00C42D76">
        <w:tc>
          <w:tcPr>
            <w:tcW w:w="10456" w:type="dxa"/>
            <w:gridSpan w:val="16"/>
          </w:tcPr>
          <w:p w:rsidR="00197A98" w:rsidRPr="006B61D4" w:rsidRDefault="00197A98" w:rsidP="00C42D76">
            <w:pPr>
              <w:rPr>
                <w:b/>
                <w:lang w:val="en-US"/>
              </w:rPr>
            </w:pPr>
            <w:r w:rsidRPr="006B61D4">
              <w:rPr>
                <w:b/>
                <w:lang w:val="en-US"/>
              </w:rPr>
              <w:t>Location of incident(s)</w:t>
            </w:r>
          </w:p>
        </w:tc>
      </w:tr>
      <w:tr w:rsidR="00197A98" w:rsidRPr="0070674B" w:rsidTr="00C42D76">
        <w:trPr>
          <w:trHeight w:val="596"/>
        </w:trPr>
        <w:tc>
          <w:tcPr>
            <w:tcW w:w="3409" w:type="dxa"/>
            <w:gridSpan w:val="3"/>
          </w:tcPr>
          <w:p w:rsidR="00197A98" w:rsidRPr="0070674B" w:rsidRDefault="00197A98" w:rsidP="00C42D76">
            <w:pPr>
              <w:rPr>
                <w:lang w:val="en-US"/>
              </w:rPr>
            </w:pPr>
            <w:r>
              <w:rPr>
                <w:lang w:val="en-US"/>
              </w:rPr>
              <w:t>Classroom</w:t>
            </w:r>
          </w:p>
        </w:tc>
        <w:tc>
          <w:tcPr>
            <w:tcW w:w="3348" w:type="dxa"/>
            <w:gridSpan w:val="7"/>
          </w:tcPr>
          <w:p w:rsidR="00197A98" w:rsidRPr="0070674B" w:rsidRDefault="00197A98" w:rsidP="00C42D76">
            <w:pPr>
              <w:rPr>
                <w:lang w:val="en-US"/>
              </w:rPr>
            </w:pPr>
            <w:r>
              <w:rPr>
                <w:lang w:val="en-US"/>
              </w:rPr>
              <w:t>Corridor</w:t>
            </w:r>
          </w:p>
        </w:tc>
        <w:tc>
          <w:tcPr>
            <w:tcW w:w="3699" w:type="dxa"/>
            <w:gridSpan w:val="6"/>
          </w:tcPr>
          <w:p w:rsidR="00197A98" w:rsidRPr="0070674B" w:rsidRDefault="00197A98" w:rsidP="00C42D76">
            <w:pPr>
              <w:rPr>
                <w:lang w:val="en-US"/>
              </w:rPr>
            </w:pPr>
            <w:r>
              <w:rPr>
                <w:lang w:val="en-US"/>
              </w:rPr>
              <w:t>Toilets</w:t>
            </w:r>
          </w:p>
        </w:tc>
      </w:tr>
      <w:tr w:rsidR="00197A98" w:rsidRPr="0070674B" w:rsidTr="00C42D76">
        <w:trPr>
          <w:trHeight w:val="596"/>
        </w:trPr>
        <w:tc>
          <w:tcPr>
            <w:tcW w:w="3409" w:type="dxa"/>
            <w:gridSpan w:val="3"/>
          </w:tcPr>
          <w:p w:rsidR="00197A98" w:rsidRPr="0070674B" w:rsidRDefault="00197A98" w:rsidP="00C42D76">
            <w:pPr>
              <w:rPr>
                <w:lang w:val="en-US"/>
              </w:rPr>
            </w:pPr>
            <w:r>
              <w:rPr>
                <w:lang w:val="en-US"/>
              </w:rPr>
              <w:t>Yard</w:t>
            </w:r>
          </w:p>
        </w:tc>
        <w:tc>
          <w:tcPr>
            <w:tcW w:w="3348" w:type="dxa"/>
            <w:gridSpan w:val="7"/>
          </w:tcPr>
          <w:p w:rsidR="00197A98" w:rsidRPr="0070674B" w:rsidRDefault="00197A98" w:rsidP="00C42D76">
            <w:pPr>
              <w:rPr>
                <w:lang w:val="en-US"/>
              </w:rPr>
            </w:pPr>
            <w:r>
              <w:rPr>
                <w:lang w:val="en-US"/>
              </w:rPr>
              <w:t>Entering/Leaving School</w:t>
            </w:r>
          </w:p>
        </w:tc>
        <w:tc>
          <w:tcPr>
            <w:tcW w:w="3699" w:type="dxa"/>
            <w:gridSpan w:val="6"/>
          </w:tcPr>
          <w:p w:rsidR="00197A98" w:rsidRPr="0070674B" w:rsidRDefault="00197A98" w:rsidP="00C42D76">
            <w:pPr>
              <w:rPr>
                <w:lang w:val="en-US"/>
              </w:rPr>
            </w:pPr>
            <w:r>
              <w:rPr>
                <w:lang w:val="en-US"/>
              </w:rPr>
              <w:t>Other</w:t>
            </w:r>
          </w:p>
        </w:tc>
      </w:tr>
      <w:tr w:rsidR="00197A98" w:rsidRPr="0070674B" w:rsidTr="00C42D76">
        <w:tc>
          <w:tcPr>
            <w:tcW w:w="10456" w:type="dxa"/>
            <w:gridSpan w:val="16"/>
          </w:tcPr>
          <w:p w:rsidR="00197A98" w:rsidRPr="0070674B" w:rsidRDefault="00197A98" w:rsidP="00C42D76">
            <w:pPr>
              <w:rPr>
                <w:lang w:val="en-US"/>
              </w:rPr>
            </w:pPr>
            <w:r>
              <w:rPr>
                <w:b/>
                <w:lang w:val="en-US"/>
              </w:rPr>
              <w:t xml:space="preserve">Type of bulling </w:t>
            </w:r>
            <w:proofErr w:type="spellStart"/>
            <w:r>
              <w:rPr>
                <w:b/>
                <w:lang w:val="en-US"/>
              </w:rPr>
              <w:t>behaviour</w:t>
            </w:r>
            <w:proofErr w:type="spellEnd"/>
            <w:r>
              <w:rPr>
                <w:b/>
                <w:lang w:val="en-US"/>
              </w:rPr>
              <w:t xml:space="preserve"> </w:t>
            </w:r>
            <w:r w:rsidRPr="004456B3">
              <w:rPr>
                <w:lang w:val="en-US"/>
              </w:rPr>
              <w:t>(please tick)</w:t>
            </w:r>
          </w:p>
        </w:tc>
      </w:tr>
      <w:tr w:rsidR="00197A98" w:rsidRPr="0070674B" w:rsidTr="00C42D76">
        <w:trPr>
          <w:trHeight w:val="131"/>
        </w:trPr>
        <w:tc>
          <w:tcPr>
            <w:tcW w:w="4074" w:type="dxa"/>
            <w:gridSpan w:val="4"/>
          </w:tcPr>
          <w:p w:rsidR="00197A98" w:rsidRPr="0070674B" w:rsidRDefault="00197A98" w:rsidP="00C42D76">
            <w:pPr>
              <w:rPr>
                <w:lang w:val="en-US"/>
              </w:rPr>
            </w:pPr>
            <w:r>
              <w:rPr>
                <w:lang w:val="en-US"/>
              </w:rPr>
              <w:t>Physical Aggression</w:t>
            </w:r>
          </w:p>
        </w:tc>
        <w:tc>
          <w:tcPr>
            <w:tcW w:w="1355" w:type="dxa"/>
            <w:gridSpan w:val="2"/>
          </w:tcPr>
          <w:p w:rsidR="00197A98" w:rsidRPr="0070674B" w:rsidRDefault="00197A98" w:rsidP="00C42D76">
            <w:pPr>
              <w:rPr>
                <w:lang w:val="en-US"/>
              </w:rPr>
            </w:pPr>
          </w:p>
        </w:tc>
        <w:tc>
          <w:tcPr>
            <w:tcW w:w="3290" w:type="dxa"/>
            <w:gridSpan w:val="8"/>
          </w:tcPr>
          <w:p w:rsidR="00197A98" w:rsidRPr="0070674B" w:rsidRDefault="00197A98" w:rsidP="00C42D76">
            <w:pPr>
              <w:rPr>
                <w:lang w:val="en-US"/>
              </w:rPr>
            </w:pPr>
            <w:r>
              <w:rPr>
                <w:lang w:val="en-US"/>
              </w:rPr>
              <w:t>Cyber-bullying</w:t>
            </w:r>
          </w:p>
        </w:tc>
        <w:tc>
          <w:tcPr>
            <w:tcW w:w="1737" w:type="dxa"/>
            <w:gridSpan w:val="2"/>
          </w:tcPr>
          <w:p w:rsidR="00197A98" w:rsidRPr="0070674B" w:rsidRDefault="00197A98" w:rsidP="00C42D76">
            <w:pPr>
              <w:rPr>
                <w:lang w:val="en-US"/>
              </w:rPr>
            </w:pPr>
          </w:p>
        </w:tc>
      </w:tr>
      <w:tr w:rsidR="00197A98" w:rsidRPr="0070674B" w:rsidTr="00C42D76">
        <w:trPr>
          <w:trHeight w:val="131"/>
        </w:trPr>
        <w:tc>
          <w:tcPr>
            <w:tcW w:w="4074" w:type="dxa"/>
            <w:gridSpan w:val="4"/>
          </w:tcPr>
          <w:p w:rsidR="00197A98" w:rsidRPr="0070674B" w:rsidRDefault="00197A98" w:rsidP="00C42D76">
            <w:pPr>
              <w:rPr>
                <w:lang w:val="en-US"/>
              </w:rPr>
            </w:pPr>
            <w:r>
              <w:rPr>
                <w:lang w:val="en-US"/>
              </w:rPr>
              <w:t>Damage to Property</w:t>
            </w:r>
          </w:p>
        </w:tc>
        <w:tc>
          <w:tcPr>
            <w:tcW w:w="1355" w:type="dxa"/>
            <w:gridSpan w:val="2"/>
          </w:tcPr>
          <w:p w:rsidR="00197A98" w:rsidRPr="0070674B" w:rsidRDefault="00197A98" w:rsidP="00C42D76">
            <w:pPr>
              <w:rPr>
                <w:lang w:val="en-US"/>
              </w:rPr>
            </w:pPr>
          </w:p>
        </w:tc>
        <w:tc>
          <w:tcPr>
            <w:tcW w:w="3290" w:type="dxa"/>
            <w:gridSpan w:val="8"/>
          </w:tcPr>
          <w:p w:rsidR="00197A98" w:rsidRPr="0070674B" w:rsidRDefault="00197A98" w:rsidP="00C42D76">
            <w:pPr>
              <w:rPr>
                <w:lang w:val="en-US"/>
              </w:rPr>
            </w:pPr>
            <w:r>
              <w:rPr>
                <w:lang w:val="en-US"/>
              </w:rPr>
              <w:t>Intimidation</w:t>
            </w:r>
          </w:p>
        </w:tc>
        <w:tc>
          <w:tcPr>
            <w:tcW w:w="1737" w:type="dxa"/>
            <w:gridSpan w:val="2"/>
          </w:tcPr>
          <w:p w:rsidR="00197A98" w:rsidRPr="0070674B" w:rsidRDefault="00197A98" w:rsidP="00C42D76">
            <w:pPr>
              <w:rPr>
                <w:lang w:val="en-US"/>
              </w:rPr>
            </w:pPr>
          </w:p>
        </w:tc>
      </w:tr>
      <w:tr w:rsidR="00197A98" w:rsidRPr="0070674B" w:rsidTr="00C42D76">
        <w:trPr>
          <w:trHeight w:val="131"/>
        </w:trPr>
        <w:tc>
          <w:tcPr>
            <w:tcW w:w="4074" w:type="dxa"/>
            <w:gridSpan w:val="4"/>
          </w:tcPr>
          <w:p w:rsidR="00197A98" w:rsidRDefault="00197A98" w:rsidP="00C42D76">
            <w:pPr>
              <w:rPr>
                <w:lang w:val="en-US"/>
              </w:rPr>
            </w:pPr>
            <w:r>
              <w:rPr>
                <w:lang w:val="en-US"/>
              </w:rPr>
              <w:t>Isolation/Exclusion</w:t>
            </w:r>
          </w:p>
        </w:tc>
        <w:tc>
          <w:tcPr>
            <w:tcW w:w="1355" w:type="dxa"/>
            <w:gridSpan w:val="2"/>
          </w:tcPr>
          <w:p w:rsidR="00197A98" w:rsidRPr="0070674B" w:rsidRDefault="00197A98" w:rsidP="00C42D76">
            <w:pPr>
              <w:rPr>
                <w:lang w:val="en-US"/>
              </w:rPr>
            </w:pPr>
          </w:p>
        </w:tc>
        <w:tc>
          <w:tcPr>
            <w:tcW w:w="3290" w:type="dxa"/>
            <w:gridSpan w:val="8"/>
          </w:tcPr>
          <w:p w:rsidR="00197A98" w:rsidRPr="0070674B" w:rsidRDefault="00197A98" w:rsidP="00C42D76">
            <w:pPr>
              <w:rPr>
                <w:lang w:val="en-US"/>
              </w:rPr>
            </w:pPr>
            <w:r>
              <w:rPr>
                <w:lang w:val="en-US"/>
              </w:rPr>
              <w:t>Malicious Gossip</w:t>
            </w:r>
          </w:p>
        </w:tc>
        <w:tc>
          <w:tcPr>
            <w:tcW w:w="1737" w:type="dxa"/>
            <w:gridSpan w:val="2"/>
          </w:tcPr>
          <w:p w:rsidR="00197A98" w:rsidRPr="0070674B" w:rsidRDefault="00197A98" w:rsidP="00C42D76">
            <w:pPr>
              <w:rPr>
                <w:lang w:val="en-US"/>
              </w:rPr>
            </w:pPr>
          </w:p>
        </w:tc>
      </w:tr>
      <w:tr w:rsidR="00197A98" w:rsidRPr="0070674B" w:rsidTr="00C42D76">
        <w:trPr>
          <w:trHeight w:val="131"/>
        </w:trPr>
        <w:tc>
          <w:tcPr>
            <w:tcW w:w="4074" w:type="dxa"/>
            <w:gridSpan w:val="4"/>
          </w:tcPr>
          <w:p w:rsidR="00197A98" w:rsidRDefault="00197A98" w:rsidP="00C42D76">
            <w:pPr>
              <w:rPr>
                <w:lang w:val="en-US"/>
              </w:rPr>
            </w:pPr>
            <w:r>
              <w:rPr>
                <w:lang w:val="en-US"/>
              </w:rPr>
              <w:t>Name Calling</w:t>
            </w:r>
          </w:p>
        </w:tc>
        <w:tc>
          <w:tcPr>
            <w:tcW w:w="1355" w:type="dxa"/>
            <w:gridSpan w:val="2"/>
          </w:tcPr>
          <w:p w:rsidR="00197A98" w:rsidRPr="0070674B" w:rsidRDefault="00197A98" w:rsidP="00C42D76">
            <w:pPr>
              <w:rPr>
                <w:lang w:val="en-US"/>
              </w:rPr>
            </w:pPr>
          </w:p>
        </w:tc>
        <w:tc>
          <w:tcPr>
            <w:tcW w:w="3290" w:type="dxa"/>
            <w:gridSpan w:val="8"/>
          </w:tcPr>
          <w:p w:rsidR="00197A98" w:rsidRPr="0070674B" w:rsidRDefault="00197A98" w:rsidP="00C42D76">
            <w:pPr>
              <w:rPr>
                <w:lang w:val="en-US"/>
              </w:rPr>
            </w:pPr>
            <w:r>
              <w:rPr>
                <w:lang w:val="en-US"/>
              </w:rPr>
              <w:t xml:space="preserve">Other </w:t>
            </w:r>
            <w:r w:rsidRPr="006B61D4">
              <w:rPr>
                <w:sz w:val="16"/>
                <w:szCs w:val="16"/>
                <w:lang w:val="en-US"/>
              </w:rPr>
              <w:t>(Please Specify)</w:t>
            </w:r>
          </w:p>
        </w:tc>
        <w:tc>
          <w:tcPr>
            <w:tcW w:w="1737" w:type="dxa"/>
            <w:gridSpan w:val="2"/>
          </w:tcPr>
          <w:p w:rsidR="00197A98" w:rsidRPr="0070674B" w:rsidRDefault="00197A98" w:rsidP="00C42D76">
            <w:pPr>
              <w:rPr>
                <w:lang w:val="en-US"/>
              </w:rPr>
            </w:pPr>
          </w:p>
        </w:tc>
      </w:tr>
      <w:tr w:rsidR="00197A98" w:rsidRPr="0070674B" w:rsidTr="00C42D76">
        <w:tc>
          <w:tcPr>
            <w:tcW w:w="10456" w:type="dxa"/>
            <w:gridSpan w:val="16"/>
          </w:tcPr>
          <w:p w:rsidR="00197A98" w:rsidRPr="004456B3" w:rsidRDefault="00197A98" w:rsidP="00C42D76">
            <w:pPr>
              <w:rPr>
                <w:b/>
                <w:lang w:val="en-US"/>
              </w:rPr>
            </w:pPr>
            <w:r>
              <w:rPr>
                <w:b/>
                <w:lang w:val="en-US"/>
              </w:rPr>
              <w:t xml:space="preserve">Where </w:t>
            </w:r>
            <w:proofErr w:type="spellStart"/>
            <w:r>
              <w:rPr>
                <w:b/>
                <w:lang w:val="en-US"/>
              </w:rPr>
              <w:t>behaviour</w:t>
            </w:r>
            <w:proofErr w:type="spellEnd"/>
            <w:r>
              <w:rPr>
                <w:b/>
                <w:lang w:val="en-US"/>
              </w:rPr>
              <w:t xml:space="preserve"> is regarded as identity-based bullying, indicate the relevant category</w:t>
            </w:r>
          </w:p>
        </w:tc>
      </w:tr>
      <w:tr w:rsidR="00197A98" w:rsidRPr="0070674B" w:rsidTr="00C42D76">
        <w:trPr>
          <w:trHeight w:val="654"/>
        </w:trPr>
        <w:tc>
          <w:tcPr>
            <w:tcW w:w="2031" w:type="dxa"/>
            <w:gridSpan w:val="2"/>
          </w:tcPr>
          <w:p w:rsidR="00197A98" w:rsidRPr="0070674B" w:rsidRDefault="00197A98" w:rsidP="00C42D76">
            <w:pPr>
              <w:jc w:val="center"/>
              <w:rPr>
                <w:lang w:val="en-US"/>
              </w:rPr>
            </w:pPr>
            <w:r>
              <w:rPr>
                <w:lang w:val="en-US"/>
              </w:rPr>
              <w:t>Homophobic</w:t>
            </w:r>
          </w:p>
        </w:tc>
        <w:tc>
          <w:tcPr>
            <w:tcW w:w="2043" w:type="dxa"/>
            <w:gridSpan w:val="2"/>
          </w:tcPr>
          <w:p w:rsidR="00197A98" w:rsidRPr="0070674B" w:rsidRDefault="00197A98" w:rsidP="00C42D76">
            <w:pPr>
              <w:jc w:val="center"/>
              <w:rPr>
                <w:lang w:val="en-US"/>
              </w:rPr>
            </w:pPr>
            <w:r>
              <w:rPr>
                <w:lang w:val="en-US"/>
              </w:rPr>
              <w:t>Disability/SEN</w:t>
            </w:r>
          </w:p>
        </w:tc>
        <w:tc>
          <w:tcPr>
            <w:tcW w:w="2007" w:type="dxa"/>
            <w:gridSpan w:val="4"/>
          </w:tcPr>
          <w:p w:rsidR="00197A98" w:rsidRPr="0070674B" w:rsidRDefault="00197A98" w:rsidP="00C42D76">
            <w:pPr>
              <w:jc w:val="center"/>
              <w:rPr>
                <w:lang w:val="en-US"/>
              </w:rPr>
            </w:pPr>
            <w:r>
              <w:rPr>
                <w:lang w:val="en-US"/>
              </w:rPr>
              <w:t>Racist</w:t>
            </w:r>
          </w:p>
        </w:tc>
        <w:tc>
          <w:tcPr>
            <w:tcW w:w="2032" w:type="dxa"/>
            <w:gridSpan w:val="4"/>
          </w:tcPr>
          <w:p w:rsidR="00197A98" w:rsidRPr="0070674B" w:rsidRDefault="00197A98" w:rsidP="00C42D76">
            <w:pPr>
              <w:jc w:val="center"/>
              <w:rPr>
                <w:lang w:val="en-US"/>
              </w:rPr>
            </w:pPr>
            <w:r>
              <w:rPr>
                <w:lang w:val="en-US"/>
              </w:rPr>
              <w:t xml:space="preserve">Membership of </w:t>
            </w:r>
            <w:proofErr w:type="spellStart"/>
            <w:r>
              <w:rPr>
                <w:lang w:val="en-US"/>
              </w:rPr>
              <w:t>Traveller</w:t>
            </w:r>
            <w:proofErr w:type="spellEnd"/>
            <w:r>
              <w:rPr>
                <w:lang w:val="en-US"/>
              </w:rPr>
              <w:t xml:space="preserve"> community</w:t>
            </w:r>
          </w:p>
        </w:tc>
        <w:tc>
          <w:tcPr>
            <w:tcW w:w="2343" w:type="dxa"/>
            <w:gridSpan w:val="4"/>
          </w:tcPr>
          <w:p w:rsidR="00197A98" w:rsidRPr="0070674B" w:rsidRDefault="00197A98" w:rsidP="00C42D76">
            <w:pPr>
              <w:jc w:val="center"/>
              <w:rPr>
                <w:lang w:val="en-US"/>
              </w:rPr>
            </w:pPr>
            <w:r>
              <w:rPr>
                <w:lang w:val="en-US"/>
              </w:rPr>
              <w:t xml:space="preserve">Other </w:t>
            </w:r>
            <w:r w:rsidRPr="006B61D4">
              <w:rPr>
                <w:sz w:val="16"/>
                <w:szCs w:val="16"/>
                <w:lang w:val="en-US"/>
              </w:rPr>
              <w:t>(Please Specify)</w:t>
            </w:r>
          </w:p>
        </w:tc>
      </w:tr>
      <w:tr w:rsidR="00197A98" w:rsidRPr="0070674B" w:rsidTr="00C42D76">
        <w:trPr>
          <w:trHeight w:val="334"/>
        </w:trPr>
        <w:tc>
          <w:tcPr>
            <w:tcW w:w="2031" w:type="dxa"/>
            <w:gridSpan w:val="2"/>
          </w:tcPr>
          <w:p w:rsidR="00197A98" w:rsidRDefault="00197A98" w:rsidP="00C42D76">
            <w:pPr>
              <w:jc w:val="center"/>
              <w:rPr>
                <w:lang w:val="en-US"/>
              </w:rPr>
            </w:pPr>
          </w:p>
        </w:tc>
        <w:tc>
          <w:tcPr>
            <w:tcW w:w="2043" w:type="dxa"/>
            <w:gridSpan w:val="2"/>
          </w:tcPr>
          <w:p w:rsidR="00197A98" w:rsidRDefault="00197A98" w:rsidP="00C42D76">
            <w:pPr>
              <w:jc w:val="center"/>
              <w:rPr>
                <w:lang w:val="en-US"/>
              </w:rPr>
            </w:pPr>
          </w:p>
        </w:tc>
        <w:tc>
          <w:tcPr>
            <w:tcW w:w="2007" w:type="dxa"/>
            <w:gridSpan w:val="4"/>
          </w:tcPr>
          <w:p w:rsidR="00197A98" w:rsidRDefault="00197A98" w:rsidP="00C42D76">
            <w:pPr>
              <w:jc w:val="center"/>
              <w:rPr>
                <w:lang w:val="en-US"/>
              </w:rPr>
            </w:pPr>
          </w:p>
        </w:tc>
        <w:tc>
          <w:tcPr>
            <w:tcW w:w="2032" w:type="dxa"/>
            <w:gridSpan w:val="4"/>
          </w:tcPr>
          <w:p w:rsidR="00197A98" w:rsidRDefault="00197A98" w:rsidP="00C42D76">
            <w:pPr>
              <w:jc w:val="center"/>
              <w:rPr>
                <w:lang w:val="en-US"/>
              </w:rPr>
            </w:pPr>
          </w:p>
        </w:tc>
        <w:tc>
          <w:tcPr>
            <w:tcW w:w="2343" w:type="dxa"/>
            <w:gridSpan w:val="4"/>
          </w:tcPr>
          <w:p w:rsidR="00197A98" w:rsidRDefault="00197A98" w:rsidP="00C42D76">
            <w:pPr>
              <w:jc w:val="center"/>
              <w:rPr>
                <w:lang w:val="en-US"/>
              </w:rPr>
            </w:pPr>
          </w:p>
        </w:tc>
      </w:tr>
      <w:tr w:rsidR="00197A98" w:rsidRPr="0070674B" w:rsidTr="00C42D76">
        <w:trPr>
          <w:trHeight w:val="131"/>
        </w:trPr>
        <w:tc>
          <w:tcPr>
            <w:tcW w:w="10456" w:type="dxa"/>
            <w:gridSpan w:val="16"/>
          </w:tcPr>
          <w:p w:rsidR="00197A98" w:rsidRDefault="00197A98" w:rsidP="00C42D76">
            <w:pPr>
              <w:rPr>
                <w:b/>
                <w:lang w:val="en-US"/>
              </w:rPr>
            </w:pPr>
            <w:r>
              <w:rPr>
                <w:b/>
                <w:lang w:val="en-US"/>
              </w:rPr>
              <w:t xml:space="preserve">Brief description of the bullying </w:t>
            </w:r>
            <w:proofErr w:type="spellStart"/>
            <w:r>
              <w:rPr>
                <w:b/>
                <w:lang w:val="en-US"/>
              </w:rPr>
              <w:t>behaviour</w:t>
            </w:r>
            <w:proofErr w:type="spellEnd"/>
            <w:r>
              <w:rPr>
                <w:b/>
                <w:lang w:val="en-US"/>
              </w:rPr>
              <w:t xml:space="preserve"> and its impact</w:t>
            </w:r>
          </w:p>
          <w:p w:rsidR="00197A98" w:rsidRDefault="00197A98" w:rsidP="00C42D76">
            <w:pPr>
              <w:rPr>
                <w:b/>
                <w:lang w:val="en-US"/>
              </w:rPr>
            </w:pPr>
          </w:p>
          <w:p w:rsidR="00197A98" w:rsidRDefault="00197A98" w:rsidP="00C42D76">
            <w:pPr>
              <w:rPr>
                <w:b/>
                <w:lang w:val="en-US"/>
              </w:rPr>
            </w:pPr>
          </w:p>
          <w:p w:rsidR="00197A98" w:rsidRDefault="00197A98" w:rsidP="00C42D76">
            <w:pPr>
              <w:rPr>
                <w:b/>
                <w:lang w:val="en-US"/>
              </w:rPr>
            </w:pPr>
          </w:p>
          <w:p w:rsidR="00197A98" w:rsidRDefault="00197A98" w:rsidP="00C42D76">
            <w:pPr>
              <w:rPr>
                <w:b/>
                <w:lang w:val="en-US"/>
              </w:rPr>
            </w:pPr>
          </w:p>
          <w:p w:rsidR="00197A98" w:rsidRDefault="00197A98" w:rsidP="00C42D76">
            <w:pPr>
              <w:rPr>
                <w:b/>
                <w:lang w:val="en-US"/>
              </w:rPr>
            </w:pPr>
          </w:p>
          <w:p w:rsidR="00197A98" w:rsidRPr="004456B3" w:rsidRDefault="00197A98" w:rsidP="00C42D76">
            <w:pPr>
              <w:rPr>
                <w:b/>
                <w:lang w:val="en-US"/>
              </w:rPr>
            </w:pPr>
          </w:p>
        </w:tc>
      </w:tr>
      <w:tr w:rsidR="00197A98" w:rsidRPr="0070674B" w:rsidTr="00C42D76">
        <w:tc>
          <w:tcPr>
            <w:tcW w:w="10456" w:type="dxa"/>
            <w:gridSpan w:val="16"/>
          </w:tcPr>
          <w:p w:rsidR="00197A98" w:rsidRDefault="00197A98" w:rsidP="00C42D76">
            <w:pPr>
              <w:rPr>
                <w:b/>
                <w:lang w:val="en-US"/>
              </w:rPr>
            </w:pPr>
            <w:r w:rsidRPr="004456B3">
              <w:rPr>
                <w:b/>
                <w:lang w:val="en-US"/>
              </w:rPr>
              <w:t>Details of actions taken and by whom</w:t>
            </w:r>
          </w:p>
          <w:p w:rsidR="00197A98" w:rsidRDefault="00197A98" w:rsidP="00C42D76">
            <w:pPr>
              <w:rPr>
                <w:b/>
                <w:lang w:val="en-US"/>
              </w:rPr>
            </w:pPr>
          </w:p>
          <w:p w:rsidR="00197A98" w:rsidRDefault="00197A98" w:rsidP="00C42D76">
            <w:pPr>
              <w:rPr>
                <w:b/>
                <w:lang w:val="en-US"/>
              </w:rPr>
            </w:pPr>
          </w:p>
          <w:p w:rsidR="00197A98" w:rsidRPr="004456B3" w:rsidRDefault="00197A98" w:rsidP="00C42D76">
            <w:pPr>
              <w:rPr>
                <w:b/>
                <w:lang w:val="en-US"/>
              </w:rPr>
            </w:pPr>
          </w:p>
        </w:tc>
      </w:tr>
      <w:tr w:rsidR="00197A98" w:rsidRPr="0070674B" w:rsidTr="00C42D76">
        <w:tc>
          <w:tcPr>
            <w:tcW w:w="6520" w:type="dxa"/>
            <w:gridSpan w:val="9"/>
          </w:tcPr>
          <w:p w:rsidR="00197A98" w:rsidRDefault="00197A98" w:rsidP="00C42D76">
            <w:pPr>
              <w:rPr>
                <w:b/>
                <w:lang w:val="en-US"/>
              </w:rPr>
            </w:pPr>
            <w:r>
              <w:rPr>
                <w:b/>
                <w:lang w:val="en-US"/>
              </w:rPr>
              <w:t xml:space="preserve">Signed </w:t>
            </w:r>
            <w:r w:rsidRPr="00B135F3">
              <w:rPr>
                <w:lang w:val="en-US"/>
              </w:rPr>
              <w:t>(Teacher)</w:t>
            </w:r>
            <w:r>
              <w:rPr>
                <w:b/>
                <w:lang w:val="en-US"/>
              </w:rPr>
              <w:t xml:space="preserve">                                             </w:t>
            </w:r>
          </w:p>
          <w:p w:rsidR="00197A98" w:rsidRDefault="00197A98" w:rsidP="00C42D76">
            <w:pPr>
              <w:rPr>
                <w:b/>
                <w:lang w:val="en-US"/>
              </w:rPr>
            </w:pPr>
            <w:r>
              <w:rPr>
                <w:b/>
                <w:lang w:val="en-US"/>
              </w:rPr>
              <w:t xml:space="preserve">               </w:t>
            </w:r>
          </w:p>
          <w:p w:rsidR="00197A98" w:rsidRPr="004456B3" w:rsidRDefault="00197A98" w:rsidP="00C42D76">
            <w:pPr>
              <w:rPr>
                <w:b/>
                <w:lang w:val="en-US"/>
              </w:rPr>
            </w:pPr>
          </w:p>
        </w:tc>
        <w:tc>
          <w:tcPr>
            <w:tcW w:w="3936" w:type="dxa"/>
            <w:gridSpan w:val="7"/>
          </w:tcPr>
          <w:p w:rsidR="00197A98" w:rsidRPr="004456B3" w:rsidRDefault="00197A98" w:rsidP="00C42D76">
            <w:pPr>
              <w:rPr>
                <w:b/>
                <w:lang w:val="en-US"/>
              </w:rPr>
            </w:pPr>
            <w:r>
              <w:rPr>
                <w:b/>
                <w:lang w:val="en-US"/>
              </w:rPr>
              <w:t>Date</w:t>
            </w:r>
          </w:p>
        </w:tc>
      </w:tr>
      <w:tr w:rsidR="00197A98" w:rsidRPr="0070674B" w:rsidTr="00C42D76">
        <w:tc>
          <w:tcPr>
            <w:tcW w:w="6520" w:type="dxa"/>
            <w:gridSpan w:val="9"/>
          </w:tcPr>
          <w:p w:rsidR="00197A98" w:rsidRPr="00B135F3" w:rsidRDefault="00197A98" w:rsidP="00C42D76">
            <w:pPr>
              <w:rPr>
                <w:lang w:val="en-US"/>
              </w:rPr>
            </w:pPr>
            <w:r w:rsidRPr="00B135F3">
              <w:rPr>
                <w:b/>
                <w:lang w:val="en-US"/>
              </w:rPr>
              <w:t>Signed</w:t>
            </w:r>
            <w:r>
              <w:rPr>
                <w:lang w:val="en-US"/>
              </w:rPr>
              <w:t xml:space="preserve"> (Principal/Deputy)</w:t>
            </w:r>
          </w:p>
          <w:p w:rsidR="00197A98" w:rsidRDefault="00197A98" w:rsidP="00C42D76">
            <w:pPr>
              <w:rPr>
                <w:b/>
                <w:lang w:val="en-US"/>
              </w:rPr>
            </w:pPr>
          </w:p>
        </w:tc>
        <w:tc>
          <w:tcPr>
            <w:tcW w:w="3936" w:type="dxa"/>
            <w:gridSpan w:val="7"/>
          </w:tcPr>
          <w:p w:rsidR="00197A98" w:rsidRPr="0037635D" w:rsidRDefault="00197A98" w:rsidP="00C42D76">
            <w:pPr>
              <w:rPr>
                <w:b/>
                <w:lang w:val="en-US"/>
              </w:rPr>
            </w:pPr>
            <w:r>
              <w:rPr>
                <w:b/>
                <w:lang w:val="en-US"/>
              </w:rPr>
              <w:t>Date</w:t>
            </w:r>
          </w:p>
        </w:tc>
      </w:tr>
    </w:tbl>
    <w:p w:rsidR="005E57EC" w:rsidRDefault="005E57EC" w:rsidP="00AC1AB6"/>
    <w:sectPr w:rsidR="005E57EC" w:rsidSect="00324F5D">
      <w:footerReference w:type="even" r:id="rId11"/>
      <w:footerReference w:type="default" r:id="rId12"/>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6DB" w:rsidRDefault="00AA06DB">
      <w:r>
        <w:separator/>
      </w:r>
    </w:p>
  </w:endnote>
  <w:endnote w:type="continuationSeparator" w:id="0">
    <w:p w:rsidR="00AA06DB" w:rsidRDefault="00AA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072" w:rsidRDefault="009105A4" w:rsidP="00324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072" w:rsidRDefault="00816E9B" w:rsidP="00324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072" w:rsidRDefault="009105A4" w:rsidP="00324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2A2">
      <w:rPr>
        <w:rStyle w:val="PageNumber"/>
        <w:noProof/>
      </w:rPr>
      <w:t>8</w:t>
    </w:r>
    <w:r>
      <w:rPr>
        <w:rStyle w:val="PageNumber"/>
      </w:rPr>
      <w:fldChar w:fldCharType="end"/>
    </w:r>
  </w:p>
  <w:p w:rsidR="00684072" w:rsidRDefault="00816E9B" w:rsidP="00324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6DB" w:rsidRDefault="00AA06DB">
      <w:r>
        <w:separator/>
      </w:r>
    </w:p>
  </w:footnote>
  <w:footnote w:type="continuationSeparator" w:id="0">
    <w:p w:rsidR="00AA06DB" w:rsidRDefault="00AA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398"/>
    <w:multiLevelType w:val="hybridMultilevel"/>
    <w:tmpl w:val="4E7EA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4618BA"/>
    <w:multiLevelType w:val="hybridMultilevel"/>
    <w:tmpl w:val="D2BC0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1B2E89"/>
    <w:multiLevelType w:val="hybridMultilevel"/>
    <w:tmpl w:val="D142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A1D59"/>
    <w:multiLevelType w:val="hybridMultilevel"/>
    <w:tmpl w:val="17BCC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A41378"/>
    <w:multiLevelType w:val="hybridMultilevel"/>
    <w:tmpl w:val="4F945676"/>
    <w:lvl w:ilvl="0" w:tplc="734463DC">
      <w:start w:val="1"/>
      <w:numFmt w:val="decimal"/>
      <w:lvlText w:val="%1."/>
      <w:lvlJc w:val="left"/>
      <w:pPr>
        <w:ind w:left="720" w:hanging="360"/>
      </w:pPr>
      <w:rPr>
        <w:rFonts w:ascii="Calibri Light" w:eastAsia="Times New Roman" w:hAnsi="Calibri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B79B6"/>
    <w:multiLevelType w:val="hybridMultilevel"/>
    <w:tmpl w:val="1F764D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835225D"/>
    <w:multiLevelType w:val="hybridMultilevel"/>
    <w:tmpl w:val="04489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7C5369"/>
    <w:multiLevelType w:val="hybridMultilevel"/>
    <w:tmpl w:val="648A8C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6C346B"/>
    <w:multiLevelType w:val="hybridMultilevel"/>
    <w:tmpl w:val="A7CCC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C345CF"/>
    <w:multiLevelType w:val="hybridMultilevel"/>
    <w:tmpl w:val="C03EA9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271B1C"/>
    <w:multiLevelType w:val="hybridMultilevel"/>
    <w:tmpl w:val="40462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153943"/>
    <w:multiLevelType w:val="hybridMultilevel"/>
    <w:tmpl w:val="E4DEA28E"/>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4F484DA6"/>
    <w:multiLevelType w:val="hybridMultilevel"/>
    <w:tmpl w:val="5FBC1C8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500A59EC"/>
    <w:multiLevelType w:val="hybridMultilevel"/>
    <w:tmpl w:val="68DA0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AF529C"/>
    <w:multiLevelType w:val="hybridMultilevel"/>
    <w:tmpl w:val="01E29E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5"/>
  </w:num>
  <w:num w:numId="3">
    <w:abstractNumId w:val="1"/>
  </w:num>
  <w:num w:numId="4">
    <w:abstractNumId w:val="3"/>
  </w:num>
  <w:num w:numId="5">
    <w:abstractNumId w:val="6"/>
  </w:num>
  <w:num w:numId="6">
    <w:abstractNumId w:val="7"/>
  </w:num>
  <w:num w:numId="7">
    <w:abstractNumId w:val="10"/>
  </w:num>
  <w:num w:numId="8">
    <w:abstractNumId w:val="8"/>
  </w:num>
  <w:num w:numId="9">
    <w:abstractNumId w:val="13"/>
  </w:num>
  <w:num w:numId="10">
    <w:abstractNumId w:val="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A4"/>
    <w:rsid w:val="00051D3B"/>
    <w:rsid w:val="00067983"/>
    <w:rsid w:val="000B3F2B"/>
    <w:rsid w:val="00122382"/>
    <w:rsid w:val="0015160C"/>
    <w:rsid w:val="00197A98"/>
    <w:rsid w:val="0020687A"/>
    <w:rsid w:val="00293C45"/>
    <w:rsid w:val="002B568D"/>
    <w:rsid w:val="002E35AB"/>
    <w:rsid w:val="00350A3D"/>
    <w:rsid w:val="0043251F"/>
    <w:rsid w:val="004514EE"/>
    <w:rsid w:val="004D1B95"/>
    <w:rsid w:val="005B232A"/>
    <w:rsid w:val="005B5163"/>
    <w:rsid w:val="005E57EC"/>
    <w:rsid w:val="00605BD8"/>
    <w:rsid w:val="006167D9"/>
    <w:rsid w:val="006B0AAA"/>
    <w:rsid w:val="00705CD2"/>
    <w:rsid w:val="00770AD0"/>
    <w:rsid w:val="0078455E"/>
    <w:rsid w:val="00784DB0"/>
    <w:rsid w:val="00816E9B"/>
    <w:rsid w:val="008468F9"/>
    <w:rsid w:val="00864C71"/>
    <w:rsid w:val="008A517B"/>
    <w:rsid w:val="008B7C2D"/>
    <w:rsid w:val="009105A4"/>
    <w:rsid w:val="00936CD3"/>
    <w:rsid w:val="009425A4"/>
    <w:rsid w:val="009A3BC2"/>
    <w:rsid w:val="009A7547"/>
    <w:rsid w:val="00A76853"/>
    <w:rsid w:val="00AA06DB"/>
    <w:rsid w:val="00AB314B"/>
    <w:rsid w:val="00AC1AB6"/>
    <w:rsid w:val="00B3732B"/>
    <w:rsid w:val="00B561C2"/>
    <w:rsid w:val="00BF2115"/>
    <w:rsid w:val="00C46A0B"/>
    <w:rsid w:val="00C949FA"/>
    <w:rsid w:val="00CE1C52"/>
    <w:rsid w:val="00D36D2F"/>
    <w:rsid w:val="00D40DA8"/>
    <w:rsid w:val="00D47FD7"/>
    <w:rsid w:val="00DB3F80"/>
    <w:rsid w:val="00DF13FD"/>
    <w:rsid w:val="00E12035"/>
    <w:rsid w:val="00E82178"/>
    <w:rsid w:val="00E9428F"/>
    <w:rsid w:val="00F17102"/>
    <w:rsid w:val="00F36EA5"/>
    <w:rsid w:val="00FE2F9A"/>
    <w:rsid w:val="00FF72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A82816-4AE4-4232-87F4-672E3992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5A4"/>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350A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3B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3B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A3B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105A4"/>
    <w:pPr>
      <w:spacing w:before="100" w:beforeAutospacing="1" w:after="100" w:afterAutospacing="1"/>
    </w:pPr>
    <w:rPr>
      <w:szCs w:val="20"/>
      <w:lang w:val="x-none" w:eastAsia="en-IE"/>
    </w:rPr>
  </w:style>
  <w:style w:type="character" w:customStyle="1" w:styleId="NormalWebChar">
    <w:name w:val="Normal (Web) Char"/>
    <w:link w:val="NormalWeb"/>
    <w:uiPriority w:val="99"/>
    <w:locked/>
    <w:rsid w:val="009105A4"/>
    <w:rPr>
      <w:rFonts w:ascii="Times New Roman" w:eastAsia="Times New Roman" w:hAnsi="Times New Roman" w:cs="Times New Roman"/>
      <w:sz w:val="24"/>
      <w:szCs w:val="20"/>
      <w:lang w:val="x-none" w:eastAsia="en-IE"/>
    </w:rPr>
  </w:style>
  <w:style w:type="paragraph" w:customStyle="1" w:styleId="Default">
    <w:name w:val="Default"/>
    <w:rsid w:val="009105A4"/>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rsid w:val="009105A4"/>
    <w:pPr>
      <w:tabs>
        <w:tab w:val="center" w:pos="4153"/>
        <w:tab w:val="right" w:pos="8306"/>
      </w:tabs>
    </w:pPr>
  </w:style>
  <w:style w:type="character" w:customStyle="1" w:styleId="FooterChar">
    <w:name w:val="Footer Char"/>
    <w:basedOn w:val="DefaultParagraphFont"/>
    <w:link w:val="Footer"/>
    <w:uiPriority w:val="99"/>
    <w:rsid w:val="009105A4"/>
    <w:rPr>
      <w:rFonts w:ascii="Times New Roman" w:eastAsia="Times New Roman" w:hAnsi="Times New Roman" w:cs="Times New Roman"/>
      <w:sz w:val="24"/>
      <w:szCs w:val="24"/>
      <w:lang w:val="en-GB" w:eastAsia="en-GB"/>
    </w:rPr>
  </w:style>
  <w:style w:type="character" w:styleId="PageNumber">
    <w:name w:val="page number"/>
    <w:uiPriority w:val="99"/>
    <w:rsid w:val="009105A4"/>
    <w:rPr>
      <w:rFonts w:cs="Times New Roman"/>
    </w:rPr>
  </w:style>
  <w:style w:type="paragraph" w:styleId="ListParagraph">
    <w:name w:val="List Paragraph"/>
    <w:basedOn w:val="Normal"/>
    <w:qFormat/>
    <w:rsid w:val="009105A4"/>
    <w:pPr>
      <w:spacing w:after="200" w:line="276" w:lineRule="auto"/>
      <w:ind w:left="720"/>
      <w:contextualSpacing/>
    </w:pPr>
    <w:rPr>
      <w:rFonts w:ascii="Calibri" w:eastAsia="Calibri" w:hAnsi="Calibri"/>
      <w:sz w:val="22"/>
      <w:szCs w:val="22"/>
      <w:lang w:val="en-US" w:eastAsia="en-US"/>
    </w:rPr>
  </w:style>
  <w:style w:type="character" w:customStyle="1" w:styleId="Heading2Char">
    <w:name w:val="Heading 2 Char"/>
    <w:basedOn w:val="DefaultParagraphFont"/>
    <w:link w:val="Heading2"/>
    <w:uiPriority w:val="9"/>
    <w:rsid w:val="00350A3D"/>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rsid w:val="009A3BC2"/>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uiPriority w:val="9"/>
    <w:rsid w:val="009A3BC2"/>
    <w:rPr>
      <w:rFonts w:asciiTheme="majorHAnsi" w:eastAsiaTheme="majorEastAsia" w:hAnsiTheme="majorHAnsi" w:cstheme="majorBidi"/>
      <w:i/>
      <w:iCs/>
      <w:color w:val="2F5496" w:themeColor="accent1" w:themeShade="BF"/>
      <w:sz w:val="24"/>
      <w:szCs w:val="24"/>
      <w:lang w:val="en-GB" w:eastAsia="en-GB"/>
    </w:rPr>
  </w:style>
  <w:style w:type="character" w:customStyle="1" w:styleId="Heading5Char">
    <w:name w:val="Heading 5 Char"/>
    <w:basedOn w:val="DefaultParagraphFont"/>
    <w:link w:val="Heading5"/>
    <w:uiPriority w:val="9"/>
    <w:rsid w:val="009A3BC2"/>
    <w:rPr>
      <w:rFonts w:asciiTheme="majorHAnsi" w:eastAsiaTheme="majorEastAsia" w:hAnsiTheme="majorHAnsi" w:cstheme="majorBidi"/>
      <w:color w:val="2F5496" w:themeColor="accent1" w:themeShade="BF"/>
      <w:sz w:val="24"/>
      <w:szCs w:val="24"/>
      <w:lang w:val="en-GB" w:eastAsia="en-GB"/>
    </w:rPr>
  </w:style>
  <w:style w:type="table" w:styleId="TableGrid">
    <w:name w:val="Table Grid"/>
    <w:basedOn w:val="TableNormal"/>
    <w:uiPriority w:val="39"/>
    <w:rsid w:val="005E57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A8C6-693B-4AF7-81AB-F8BD466D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Ashbourne ETNS</dc:creator>
  <cp:keywords/>
  <dc:description/>
  <cp:lastModifiedBy>Anita Sloan</cp:lastModifiedBy>
  <cp:revision>2</cp:revision>
  <cp:lastPrinted>2024-04-15T11:20:00Z</cp:lastPrinted>
  <dcterms:created xsi:type="dcterms:W3CDTF">2024-04-15T11:32:00Z</dcterms:created>
  <dcterms:modified xsi:type="dcterms:W3CDTF">2024-04-15T11:32:00Z</dcterms:modified>
</cp:coreProperties>
</file>